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6C" w:rsidRPr="00A82E1E" w:rsidRDefault="008E626C" w:rsidP="008E626C">
      <w:pPr>
        <w:widowControl w:val="0"/>
        <w:shd w:val="clear" w:color="auto" w:fill="FFFFFF"/>
        <w:autoSpaceDE w:val="0"/>
        <w:autoSpaceDN w:val="0"/>
        <w:adjustRightInd w:val="0"/>
        <w:spacing w:after="0" w:line="240" w:lineRule="auto"/>
        <w:ind w:left="2552" w:right="924" w:hanging="1298"/>
        <w:jc w:val="center"/>
        <w:rPr>
          <w:rFonts w:ascii="Times New Roman" w:eastAsia="Calibri" w:hAnsi="Times New Roman" w:cs="Times New Roman"/>
          <w:sz w:val="18"/>
          <w:szCs w:val="18"/>
        </w:rPr>
      </w:pPr>
      <w:r w:rsidRPr="00A82E1E">
        <w:rPr>
          <w:rFonts w:ascii="Times New Roman" w:eastAsia="Calibri" w:hAnsi="Times New Roman" w:cs="Times New Roman"/>
          <w:noProof/>
          <w:sz w:val="18"/>
          <w:szCs w:val="18"/>
        </w:rPr>
        <w:drawing>
          <wp:inline distT="0" distB="0" distL="0" distR="0" wp14:anchorId="2A7FF01B" wp14:editId="092AF56F">
            <wp:extent cx="455295" cy="485775"/>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295" cy="485775"/>
                    </a:xfrm>
                    <a:prstGeom prst="rect">
                      <a:avLst/>
                    </a:prstGeom>
                    <a:noFill/>
                  </pic:spPr>
                </pic:pic>
              </a:graphicData>
            </a:graphic>
          </wp:inline>
        </w:drawing>
      </w:r>
    </w:p>
    <w:p w:rsidR="008E626C" w:rsidRPr="00A82E1E" w:rsidRDefault="008E626C" w:rsidP="008E626C">
      <w:pPr>
        <w:spacing w:after="0" w:line="240" w:lineRule="auto"/>
        <w:jc w:val="center"/>
        <w:rPr>
          <w:rFonts w:ascii="Times New Roman" w:eastAsia="Calibri" w:hAnsi="Times New Roman" w:cs="Times New Roman"/>
          <w:sz w:val="24"/>
          <w:szCs w:val="24"/>
          <w:lang w:eastAsia="en-US"/>
        </w:rPr>
      </w:pPr>
      <w:r w:rsidRPr="00A82E1E">
        <w:rPr>
          <w:rFonts w:ascii="Times New Roman" w:eastAsia="Calibri" w:hAnsi="Times New Roman" w:cs="Times New Roman"/>
          <w:sz w:val="24"/>
          <w:szCs w:val="24"/>
          <w:lang w:eastAsia="en-US"/>
        </w:rPr>
        <w:t>САНКТ-ПЕТЕРБУРГСКОЕ</w:t>
      </w:r>
    </w:p>
    <w:p w:rsidR="008E626C" w:rsidRPr="00A82E1E" w:rsidRDefault="008E626C" w:rsidP="008E626C">
      <w:pPr>
        <w:spacing w:after="0" w:line="240" w:lineRule="auto"/>
        <w:jc w:val="center"/>
        <w:rPr>
          <w:rFonts w:ascii="Times New Roman" w:eastAsia="Calibri" w:hAnsi="Times New Roman" w:cs="Times New Roman"/>
          <w:sz w:val="24"/>
          <w:szCs w:val="24"/>
          <w:lang w:eastAsia="en-US"/>
        </w:rPr>
      </w:pPr>
      <w:r w:rsidRPr="00A82E1E">
        <w:rPr>
          <w:rFonts w:ascii="Times New Roman" w:eastAsia="Calibri" w:hAnsi="Times New Roman" w:cs="Times New Roman"/>
          <w:sz w:val="24"/>
          <w:szCs w:val="24"/>
          <w:lang w:eastAsia="en-US"/>
        </w:rPr>
        <w:t>ГОСУДАРСТВЕННОЕ БЮДЖЕТНОЕ УЧРЕЖДЕНИЕ ЗДРАВООХРАНЕНИЯ</w:t>
      </w:r>
    </w:p>
    <w:p w:rsidR="008E626C" w:rsidRPr="00A82E1E" w:rsidRDefault="008E626C" w:rsidP="008E626C">
      <w:pPr>
        <w:spacing w:after="0" w:line="240" w:lineRule="auto"/>
        <w:jc w:val="center"/>
        <w:rPr>
          <w:rFonts w:ascii="Times New Roman" w:eastAsia="Calibri" w:hAnsi="Times New Roman" w:cs="Times New Roman"/>
          <w:sz w:val="24"/>
          <w:szCs w:val="24"/>
          <w:lang w:eastAsia="en-US"/>
        </w:rPr>
      </w:pPr>
      <w:r w:rsidRPr="00A82E1E">
        <w:rPr>
          <w:rFonts w:ascii="Times New Roman" w:eastAsia="Calibri" w:hAnsi="Times New Roman" w:cs="Times New Roman"/>
          <w:sz w:val="24"/>
          <w:szCs w:val="24"/>
          <w:lang w:eastAsia="en-US"/>
        </w:rPr>
        <w:t>«ГОРОДСКАЯ ПОЛИКЛИНИКА №104»</w:t>
      </w:r>
    </w:p>
    <w:p w:rsidR="008E626C" w:rsidRPr="00A82E1E" w:rsidRDefault="008E626C" w:rsidP="008E626C">
      <w:pPr>
        <w:jc w:val="center"/>
        <w:rPr>
          <w:rFonts w:ascii="Times New Roman" w:eastAsia="Calibri" w:hAnsi="Times New Roman" w:cs="Times New Roman"/>
          <w:sz w:val="24"/>
          <w:szCs w:val="24"/>
          <w:lang w:eastAsia="en-US"/>
        </w:rPr>
      </w:pPr>
    </w:p>
    <w:p w:rsidR="008E626C" w:rsidRPr="008E626C" w:rsidRDefault="008E626C" w:rsidP="008E626C">
      <w:pPr>
        <w:jc w:val="center"/>
        <w:rPr>
          <w:rFonts w:ascii="Times New Roman" w:eastAsia="Calibri" w:hAnsi="Times New Roman" w:cs="Times New Roman"/>
          <w:sz w:val="28"/>
          <w:szCs w:val="28"/>
          <w:lang w:eastAsia="en-US"/>
        </w:rPr>
      </w:pPr>
      <w:r w:rsidRPr="008E626C">
        <w:rPr>
          <w:rFonts w:ascii="Times New Roman" w:eastAsia="Calibri" w:hAnsi="Times New Roman" w:cs="Times New Roman"/>
          <w:sz w:val="28"/>
          <w:szCs w:val="28"/>
          <w:lang w:eastAsia="en-US"/>
        </w:rPr>
        <w:t>П Р И К А З</w:t>
      </w:r>
    </w:p>
    <w:p w:rsidR="008E626C" w:rsidRPr="008E626C" w:rsidRDefault="008E626C" w:rsidP="008E626C">
      <w:pPr>
        <w:jc w:val="both"/>
        <w:rPr>
          <w:rFonts w:ascii="Times New Roman" w:eastAsia="Calibri" w:hAnsi="Times New Roman" w:cs="Times New Roman"/>
          <w:sz w:val="28"/>
          <w:szCs w:val="28"/>
          <w:lang w:eastAsia="en-US"/>
        </w:rPr>
      </w:pPr>
      <w:r w:rsidRPr="008E626C">
        <w:rPr>
          <w:rFonts w:ascii="Times New Roman" w:eastAsia="Calibri" w:hAnsi="Times New Roman" w:cs="Times New Roman"/>
          <w:sz w:val="28"/>
          <w:szCs w:val="28"/>
          <w:lang w:eastAsia="en-US"/>
        </w:rPr>
        <w:t xml:space="preserve">«22» августа 2019г.       № </w:t>
      </w:r>
      <w:r w:rsidR="00BC6B2A">
        <w:rPr>
          <w:rFonts w:ascii="Times New Roman" w:eastAsia="Calibri" w:hAnsi="Times New Roman" w:cs="Times New Roman"/>
          <w:sz w:val="28"/>
          <w:szCs w:val="28"/>
          <w:lang w:eastAsia="en-US"/>
        </w:rPr>
        <w:t>261</w:t>
      </w:r>
    </w:p>
    <w:p w:rsidR="008E626C" w:rsidRPr="008E626C" w:rsidRDefault="008E626C" w:rsidP="008E626C">
      <w:pPr>
        <w:pStyle w:val="a6"/>
        <w:rPr>
          <w:rFonts w:ascii="Times New Roman" w:eastAsia="Times New Roman" w:hAnsi="Times New Roman" w:cs="Times New Roman"/>
          <w:b/>
          <w:sz w:val="28"/>
          <w:szCs w:val="28"/>
        </w:rPr>
      </w:pPr>
      <w:r w:rsidRPr="008E626C">
        <w:rPr>
          <w:rFonts w:ascii="Times New Roman" w:eastAsia="Times New Roman" w:hAnsi="Times New Roman" w:cs="Times New Roman"/>
          <w:b/>
          <w:sz w:val="28"/>
          <w:szCs w:val="28"/>
        </w:rPr>
        <w:t xml:space="preserve">О порядке организации мероприятий </w:t>
      </w:r>
    </w:p>
    <w:p w:rsidR="008E626C" w:rsidRPr="008E626C" w:rsidRDefault="008E626C" w:rsidP="008E626C">
      <w:pPr>
        <w:pStyle w:val="a6"/>
        <w:rPr>
          <w:rFonts w:ascii="Times New Roman" w:eastAsia="Times New Roman" w:hAnsi="Times New Roman" w:cs="Times New Roman"/>
          <w:b/>
          <w:sz w:val="28"/>
          <w:szCs w:val="28"/>
        </w:rPr>
      </w:pPr>
      <w:r w:rsidRPr="008E626C">
        <w:rPr>
          <w:rFonts w:ascii="Times New Roman" w:eastAsia="Times New Roman" w:hAnsi="Times New Roman" w:cs="Times New Roman"/>
          <w:b/>
          <w:sz w:val="28"/>
          <w:szCs w:val="28"/>
        </w:rPr>
        <w:t>в сфере противодействия коррупции</w:t>
      </w:r>
    </w:p>
    <w:p w:rsidR="008E626C" w:rsidRPr="008E626C" w:rsidRDefault="008E626C" w:rsidP="008E626C">
      <w:pPr>
        <w:pStyle w:val="a6"/>
        <w:rPr>
          <w:rFonts w:ascii="Times New Roman" w:eastAsia="Times New Roman" w:hAnsi="Times New Roman" w:cs="Times New Roman"/>
          <w:b/>
          <w:sz w:val="28"/>
          <w:szCs w:val="28"/>
        </w:rPr>
      </w:pPr>
      <w:r w:rsidRPr="008E626C">
        <w:rPr>
          <w:rFonts w:ascii="Times New Roman" w:eastAsia="Times New Roman" w:hAnsi="Times New Roman" w:cs="Times New Roman"/>
          <w:b/>
          <w:sz w:val="28"/>
          <w:szCs w:val="28"/>
        </w:rPr>
        <w:t>и утверждении локальных нормативных актов</w:t>
      </w:r>
    </w:p>
    <w:p w:rsidR="0056560E" w:rsidRPr="008E626C" w:rsidRDefault="0056560E" w:rsidP="0056560E">
      <w:pPr>
        <w:spacing w:after="0" w:line="240" w:lineRule="auto"/>
        <w:jc w:val="center"/>
        <w:rPr>
          <w:rFonts w:ascii="Times New Roman" w:hAnsi="Times New Roman" w:cs="Times New Roman"/>
          <w:sz w:val="28"/>
          <w:szCs w:val="28"/>
        </w:rPr>
      </w:pPr>
    </w:p>
    <w:p w:rsidR="00E45282" w:rsidRPr="008E626C" w:rsidRDefault="00361EA2" w:rsidP="00361EA2">
      <w:pPr>
        <w:spacing w:after="0" w:line="240" w:lineRule="auto"/>
        <w:ind w:firstLine="708"/>
        <w:jc w:val="both"/>
        <w:rPr>
          <w:rFonts w:ascii="Times New Roman" w:hAnsi="Times New Roman" w:cs="Times New Roman"/>
          <w:bCs/>
          <w:sz w:val="28"/>
          <w:szCs w:val="28"/>
        </w:rPr>
      </w:pPr>
      <w:r w:rsidRPr="008E626C">
        <w:rPr>
          <w:rFonts w:ascii="Times New Roman" w:hAnsi="Times New Roman" w:cs="Times New Roman"/>
          <w:sz w:val="28"/>
          <w:szCs w:val="28"/>
        </w:rPr>
        <w:t xml:space="preserve">В целях обеспечения комплексного анализа коррупционных проявлений и </w:t>
      </w:r>
      <w:proofErr w:type="spellStart"/>
      <w:r w:rsidRPr="008E626C">
        <w:rPr>
          <w:rFonts w:ascii="Times New Roman" w:hAnsi="Times New Roman" w:cs="Times New Roman"/>
          <w:sz w:val="28"/>
          <w:szCs w:val="28"/>
        </w:rPr>
        <w:t>коррупциогенных</w:t>
      </w:r>
      <w:proofErr w:type="spellEnd"/>
      <w:r w:rsidRPr="008E626C">
        <w:rPr>
          <w:rFonts w:ascii="Times New Roman" w:hAnsi="Times New Roman" w:cs="Times New Roman"/>
          <w:sz w:val="28"/>
          <w:szCs w:val="28"/>
        </w:rPr>
        <w:t xml:space="preserve"> факторов, оценки эффективности мер по реализации антикоррупционной политики в Санкт-Петербургском государственном бюджетном учреждении здравоохранения «Городская поликлиника № </w:t>
      </w:r>
      <w:r w:rsidR="008E626C" w:rsidRPr="008E626C">
        <w:rPr>
          <w:rFonts w:ascii="Times New Roman" w:hAnsi="Times New Roman" w:cs="Times New Roman"/>
          <w:sz w:val="28"/>
          <w:szCs w:val="28"/>
        </w:rPr>
        <w:t>104</w:t>
      </w:r>
      <w:r w:rsidRPr="008E626C">
        <w:rPr>
          <w:rFonts w:ascii="Times New Roman" w:hAnsi="Times New Roman" w:cs="Times New Roman"/>
          <w:sz w:val="28"/>
          <w:szCs w:val="28"/>
        </w:rPr>
        <w:t xml:space="preserve">» и в соответствии со статьей 13.3 Федерального закона от 25 декабря </w:t>
      </w:r>
      <w:smartTag w:uri="urn:schemas-microsoft-com:office:smarttags" w:element="metricconverter">
        <w:smartTagPr>
          <w:attr w:name="ProductID" w:val="2008 г"/>
        </w:smartTagPr>
        <w:r w:rsidRPr="008E626C">
          <w:rPr>
            <w:rFonts w:ascii="Times New Roman" w:hAnsi="Times New Roman" w:cs="Times New Roman"/>
            <w:sz w:val="28"/>
            <w:szCs w:val="28"/>
          </w:rPr>
          <w:t>2008 г</w:t>
        </w:r>
      </w:smartTag>
      <w:r w:rsidRPr="008E626C">
        <w:rPr>
          <w:rFonts w:ascii="Times New Roman" w:hAnsi="Times New Roman" w:cs="Times New Roman"/>
          <w:sz w:val="28"/>
          <w:szCs w:val="28"/>
        </w:rPr>
        <w:t>. № 273-ФЗ «О противодействии коррупции»</w:t>
      </w:r>
      <w:r w:rsidRPr="008E626C">
        <w:rPr>
          <w:rFonts w:ascii="Times New Roman" w:hAnsi="Times New Roman" w:cs="Times New Roman"/>
          <w:bCs/>
          <w:sz w:val="28"/>
          <w:szCs w:val="28"/>
        </w:rPr>
        <w:t xml:space="preserve">, </w:t>
      </w:r>
    </w:p>
    <w:p w:rsidR="00327581" w:rsidRPr="008E626C" w:rsidRDefault="00327581" w:rsidP="00361EA2">
      <w:pPr>
        <w:spacing w:after="0" w:line="240" w:lineRule="auto"/>
        <w:ind w:firstLine="708"/>
        <w:jc w:val="both"/>
        <w:rPr>
          <w:rFonts w:ascii="Times New Roman" w:hAnsi="Times New Roman" w:cs="Times New Roman"/>
          <w:sz w:val="28"/>
          <w:szCs w:val="28"/>
        </w:rPr>
      </w:pPr>
    </w:p>
    <w:p w:rsidR="00E45282" w:rsidRPr="008E626C" w:rsidRDefault="00E45282" w:rsidP="00E45282">
      <w:pPr>
        <w:spacing w:after="0" w:line="240" w:lineRule="auto"/>
        <w:ind w:firstLine="708"/>
        <w:jc w:val="center"/>
        <w:rPr>
          <w:rFonts w:ascii="Times New Roman" w:hAnsi="Times New Roman" w:cs="Times New Roman"/>
          <w:sz w:val="28"/>
          <w:szCs w:val="28"/>
        </w:rPr>
      </w:pPr>
      <w:r w:rsidRPr="008E626C">
        <w:rPr>
          <w:rFonts w:ascii="Times New Roman" w:hAnsi="Times New Roman" w:cs="Times New Roman"/>
          <w:sz w:val="28"/>
          <w:szCs w:val="28"/>
        </w:rPr>
        <w:t>ПРИКАЗЫВАЮ:</w:t>
      </w:r>
    </w:p>
    <w:p w:rsidR="00E45282" w:rsidRPr="008E626C" w:rsidRDefault="00E45282" w:rsidP="00E45282">
      <w:pPr>
        <w:spacing w:after="0" w:line="240" w:lineRule="auto"/>
        <w:ind w:firstLine="708"/>
        <w:jc w:val="center"/>
        <w:rPr>
          <w:rFonts w:ascii="Times New Roman" w:hAnsi="Times New Roman" w:cs="Times New Roman"/>
          <w:sz w:val="28"/>
          <w:szCs w:val="28"/>
        </w:rPr>
      </w:pPr>
    </w:p>
    <w:p w:rsidR="00E45282" w:rsidRPr="008E626C" w:rsidRDefault="00327581" w:rsidP="00327581">
      <w:pPr>
        <w:spacing w:after="0" w:line="240" w:lineRule="auto"/>
        <w:jc w:val="both"/>
        <w:rPr>
          <w:rFonts w:ascii="Times New Roman" w:hAnsi="Times New Roman" w:cs="Times New Roman"/>
          <w:sz w:val="28"/>
          <w:szCs w:val="28"/>
        </w:rPr>
      </w:pPr>
      <w:r w:rsidRPr="008E626C">
        <w:rPr>
          <w:rFonts w:ascii="Times New Roman" w:hAnsi="Times New Roman" w:cs="Times New Roman"/>
          <w:sz w:val="28"/>
          <w:szCs w:val="28"/>
        </w:rPr>
        <w:t xml:space="preserve">1. </w:t>
      </w:r>
      <w:r w:rsidR="00E45282" w:rsidRPr="008E626C">
        <w:rPr>
          <w:rFonts w:ascii="Times New Roman" w:hAnsi="Times New Roman" w:cs="Times New Roman"/>
          <w:sz w:val="28"/>
          <w:szCs w:val="28"/>
        </w:rPr>
        <w:t>Утвердить нижеследующие локальные нормативные акты Санкт-Петербургского государственного бюджетного учреждения здравоохранения</w:t>
      </w:r>
      <w:r w:rsidR="00153F31" w:rsidRPr="008E626C">
        <w:rPr>
          <w:rFonts w:ascii="Times New Roman" w:hAnsi="Times New Roman" w:cs="Times New Roman"/>
          <w:sz w:val="28"/>
          <w:szCs w:val="28"/>
        </w:rPr>
        <w:t xml:space="preserve"> «Городская поликлиника № </w:t>
      </w:r>
      <w:r w:rsidR="008E626C" w:rsidRPr="008E626C">
        <w:rPr>
          <w:rFonts w:ascii="Times New Roman" w:hAnsi="Times New Roman" w:cs="Times New Roman"/>
          <w:sz w:val="28"/>
          <w:szCs w:val="28"/>
        </w:rPr>
        <w:t>104</w:t>
      </w:r>
      <w:r w:rsidR="00153F31" w:rsidRPr="008E626C">
        <w:rPr>
          <w:rFonts w:ascii="Times New Roman" w:hAnsi="Times New Roman" w:cs="Times New Roman"/>
          <w:sz w:val="28"/>
          <w:szCs w:val="28"/>
        </w:rPr>
        <w:t>»</w:t>
      </w:r>
      <w:r w:rsidR="00E45282" w:rsidRPr="008E626C">
        <w:rPr>
          <w:rFonts w:ascii="Times New Roman" w:hAnsi="Times New Roman" w:cs="Times New Roman"/>
          <w:sz w:val="28"/>
          <w:szCs w:val="28"/>
        </w:rPr>
        <w:t>:</w:t>
      </w:r>
    </w:p>
    <w:p w:rsidR="003D1BE0" w:rsidRPr="008E626C" w:rsidRDefault="00327581" w:rsidP="008E626C">
      <w:pPr>
        <w:spacing w:after="0" w:line="240" w:lineRule="auto"/>
        <w:jc w:val="both"/>
        <w:rPr>
          <w:rFonts w:ascii="Times New Roman" w:hAnsi="Times New Roman" w:cs="Times New Roman"/>
          <w:sz w:val="28"/>
          <w:szCs w:val="28"/>
        </w:rPr>
      </w:pPr>
      <w:r w:rsidRPr="008E626C">
        <w:rPr>
          <w:rFonts w:ascii="Times New Roman" w:hAnsi="Times New Roman" w:cs="Times New Roman"/>
          <w:sz w:val="28"/>
          <w:szCs w:val="28"/>
        </w:rPr>
        <w:t xml:space="preserve">1.1. </w:t>
      </w:r>
      <w:r w:rsidR="003D1BE0" w:rsidRPr="008E626C">
        <w:rPr>
          <w:rFonts w:ascii="Times New Roman" w:hAnsi="Times New Roman" w:cs="Times New Roman"/>
          <w:sz w:val="28"/>
          <w:szCs w:val="28"/>
        </w:rPr>
        <w:t>Локальный нормативный акт «</w:t>
      </w:r>
      <w:r w:rsidR="003D1BE0" w:rsidRPr="008E626C">
        <w:rPr>
          <w:rFonts w:ascii="Times New Roman" w:eastAsia="Times New Roman" w:hAnsi="Times New Roman" w:cs="Times New Roman"/>
          <w:sz w:val="28"/>
          <w:szCs w:val="28"/>
        </w:rPr>
        <w:t xml:space="preserve">Положение о разработке и утверждении Санкт-Петербургским государственным бюджетным учреждением здравоохранения «Городская поликлиника № </w:t>
      </w:r>
      <w:r w:rsidR="008E626C" w:rsidRPr="008E626C">
        <w:rPr>
          <w:rFonts w:ascii="Times New Roman" w:eastAsia="Times New Roman" w:hAnsi="Times New Roman" w:cs="Times New Roman"/>
          <w:sz w:val="28"/>
          <w:szCs w:val="28"/>
        </w:rPr>
        <w:t>104</w:t>
      </w:r>
      <w:r w:rsidR="003D1BE0" w:rsidRPr="008E626C">
        <w:rPr>
          <w:rFonts w:ascii="Times New Roman" w:eastAsia="Times New Roman" w:hAnsi="Times New Roman" w:cs="Times New Roman"/>
          <w:sz w:val="28"/>
          <w:szCs w:val="28"/>
        </w:rPr>
        <w:t>» мер по предупреждению и противодействию коррупции</w:t>
      </w:r>
      <w:r w:rsidRPr="008E626C">
        <w:rPr>
          <w:rFonts w:ascii="Times New Roman" w:eastAsia="Times New Roman" w:hAnsi="Times New Roman" w:cs="Times New Roman"/>
          <w:sz w:val="28"/>
          <w:szCs w:val="28"/>
        </w:rPr>
        <w:t>» согласно приложению № 1.</w:t>
      </w:r>
    </w:p>
    <w:p w:rsidR="00E45282" w:rsidRPr="008E626C" w:rsidRDefault="00327581" w:rsidP="008E626C">
      <w:pPr>
        <w:spacing w:after="0" w:line="240" w:lineRule="auto"/>
        <w:jc w:val="both"/>
        <w:rPr>
          <w:rFonts w:ascii="Times New Roman" w:hAnsi="Times New Roman" w:cs="Times New Roman"/>
          <w:sz w:val="28"/>
          <w:szCs w:val="28"/>
        </w:rPr>
      </w:pPr>
      <w:r w:rsidRPr="008E626C">
        <w:rPr>
          <w:rFonts w:ascii="Times New Roman" w:hAnsi="Times New Roman" w:cs="Times New Roman"/>
          <w:sz w:val="28"/>
          <w:szCs w:val="28"/>
        </w:rPr>
        <w:t xml:space="preserve">1.2. </w:t>
      </w:r>
      <w:r w:rsidR="00E45282" w:rsidRPr="008E626C">
        <w:rPr>
          <w:rFonts w:ascii="Times New Roman" w:hAnsi="Times New Roman" w:cs="Times New Roman"/>
          <w:sz w:val="28"/>
          <w:szCs w:val="28"/>
        </w:rPr>
        <w:t xml:space="preserve">Локальный </w:t>
      </w:r>
      <w:r w:rsidR="004B55EB" w:rsidRPr="008E626C">
        <w:rPr>
          <w:rFonts w:ascii="Times New Roman" w:hAnsi="Times New Roman" w:cs="Times New Roman"/>
          <w:sz w:val="28"/>
          <w:szCs w:val="28"/>
        </w:rPr>
        <w:t xml:space="preserve">нормативный </w:t>
      </w:r>
      <w:r w:rsidR="00E45282" w:rsidRPr="008E626C">
        <w:rPr>
          <w:rFonts w:ascii="Times New Roman" w:hAnsi="Times New Roman" w:cs="Times New Roman"/>
          <w:sz w:val="28"/>
          <w:szCs w:val="28"/>
        </w:rPr>
        <w:t xml:space="preserve">акт «Антикоррупционная политика </w:t>
      </w:r>
      <w:r w:rsidR="00153F31" w:rsidRPr="008E626C">
        <w:rPr>
          <w:rFonts w:ascii="Times New Roman" w:hAnsi="Times New Roman" w:cs="Times New Roman"/>
          <w:sz w:val="28"/>
          <w:szCs w:val="28"/>
        </w:rPr>
        <w:t xml:space="preserve">Санкт-Петербургского государственного бюджетного учреждения здравоохранения «Городская поликлиника № </w:t>
      </w:r>
      <w:r w:rsidR="008E626C" w:rsidRPr="008E626C">
        <w:rPr>
          <w:rFonts w:ascii="Times New Roman" w:hAnsi="Times New Roman" w:cs="Times New Roman"/>
          <w:sz w:val="28"/>
          <w:szCs w:val="28"/>
        </w:rPr>
        <w:t>104</w:t>
      </w:r>
      <w:r w:rsidR="00153F31" w:rsidRPr="008E626C">
        <w:rPr>
          <w:rFonts w:ascii="Times New Roman" w:hAnsi="Times New Roman" w:cs="Times New Roman"/>
          <w:sz w:val="28"/>
          <w:szCs w:val="28"/>
        </w:rPr>
        <w:t>»</w:t>
      </w:r>
      <w:r w:rsidRPr="008E626C">
        <w:rPr>
          <w:rFonts w:ascii="Times New Roman" w:hAnsi="Times New Roman" w:cs="Times New Roman"/>
          <w:sz w:val="28"/>
          <w:szCs w:val="28"/>
        </w:rPr>
        <w:t xml:space="preserve"> согласно приложению № 2.</w:t>
      </w:r>
    </w:p>
    <w:p w:rsidR="00E45282" w:rsidRPr="008E626C" w:rsidRDefault="00327581" w:rsidP="008E626C">
      <w:pPr>
        <w:spacing w:after="0" w:line="240" w:lineRule="auto"/>
        <w:jc w:val="both"/>
        <w:rPr>
          <w:rFonts w:ascii="Times New Roman" w:hAnsi="Times New Roman" w:cs="Times New Roman"/>
          <w:sz w:val="28"/>
          <w:szCs w:val="28"/>
        </w:rPr>
      </w:pPr>
      <w:r w:rsidRPr="008E626C">
        <w:rPr>
          <w:rFonts w:ascii="Times New Roman" w:hAnsi="Times New Roman" w:cs="Times New Roman"/>
          <w:sz w:val="28"/>
          <w:szCs w:val="28"/>
        </w:rPr>
        <w:t>1.</w:t>
      </w:r>
      <w:r w:rsidR="004B55EB" w:rsidRPr="008E626C">
        <w:rPr>
          <w:rFonts w:ascii="Times New Roman" w:hAnsi="Times New Roman" w:cs="Times New Roman"/>
          <w:sz w:val="28"/>
          <w:szCs w:val="28"/>
        </w:rPr>
        <w:t>3.</w:t>
      </w:r>
      <w:r w:rsidRPr="008E626C">
        <w:rPr>
          <w:rFonts w:ascii="Times New Roman" w:hAnsi="Times New Roman" w:cs="Times New Roman"/>
          <w:sz w:val="28"/>
          <w:szCs w:val="28"/>
        </w:rPr>
        <w:t xml:space="preserve"> </w:t>
      </w:r>
      <w:r w:rsidR="00E45282" w:rsidRPr="008E626C">
        <w:rPr>
          <w:rFonts w:ascii="Times New Roman" w:hAnsi="Times New Roman" w:cs="Times New Roman"/>
          <w:sz w:val="28"/>
          <w:szCs w:val="28"/>
        </w:rPr>
        <w:t xml:space="preserve">Локальный </w:t>
      </w:r>
      <w:r w:rsidR="004B55EB" w:rsidRPr="008E626C">
        <w:rPr>
          <w:rFonts w:ascii="Times New Roman" w:hAnsi="Times New Roman" w:cs="Times New Roman"/>
          <w:sz w:val="28"/>
          <w:szCs w:val="28"/>
        </w:rPr>
        <w:t xml:space="preserve">нормативный </w:t>
      </w:r>
      <w:r w:rsidR="00E45282" w:rsidRPr="008E626C">
        <w:rPr>
          <w:rFonts w:ascii="Times New Roman" w:hAnsi="Times New Roman" w:cs="Times New Roman"/>
          <w:sz w:val="28"/>
          <w:szCs w:val="28"/>
        </w:rPr>
        <w:t xml:space="preserve">акт «Положение о проведении </w:t>
      </w:r>
      <w:r w:rsidR="00153F31" w:rsidRPr="008E626C">
        <w:rPr>
          <w:rFonts w:ascii="Times New Roman" w:hAnsi="Times New Roman" w:cs="Times New Roman"/>
          <w:sz w:val="28"/>
          <w:szCs w:val="28"/>
        </w:rPr>
        <w:t xml:space="preserve">Санкт-Петербургским государственным бюджетным учреждением здравоохранения «Городская поликлиника № </w:t>
      </w:r>
      <w:r w:rsidR="008E626C" w:rsidRPr="008E626C">
        <w:rPr>
          <w:rFonts w:ascii="Times New Roman" w:hAnsi="Times New Roman" w:cs="Times New Roman"/>
          <w:sz w:val="28"/>
          <w:szCs w:val="28"/>
        </w:rPr>
        <w:t>104</w:t>
      </w:r>
      <w:r w:rsidR="00153F31" w:rsidRPr="008E626C">
        <w:rPr>
          <w:rFonts w:ascii="Times New Roman" w:hAnsi="Times New Roman" w:cs="Times New Roman"/>
          <w:sz w:val="28"/>
          <w:szCs w:val="28"/>
        </w:rPr>
        <w:t xml:space="preserve">» </w:t>
      </w:r>
      <w:r w:rsidR="00E45282" w:rsidRPr="008E626C">
        <w:rPr>
          <w:rFonts w:ascii="Times New Roman" w:hAnsi="Times New Roman" w:cs="Times New Roman"/>
          <w:sz w:val="28"/>
          <w:szCs w:val="28"/>
        </w:rPr>
        <w:t>оценки коррупционных рисков</w:t>
      </w:r>
      <w:r w:rsidRPr="008E626C">
        <w:rPr>
          <w:rFonts w:ascii="Times New Roman" w:hAnsi="Times New Roman" w:cs="Times New Roman"/>
          <w:sz w:val="28"/>
          <w:szCs w:val="28"/>
        </w:rPr>
        <w:t>» согласно приложению № 3.</w:t>
      </w:r>
    </w:p>
    <w:p w:rsidR="00E45282" w:rsidRPr="008E626C" w:rsidRDefault="00327581" w:rsidP="008E626C">
      <w:pPr>
        <w:spacing w:after="0" w:line="240" w:lineRule="auto"/>
        <w:jc w:val="both"/>
        <w:rPr>
          <w:rFonts w:ascii="Times New Roman" w:hAnsi="Times New Roman" w:cs="Times New Roman"/>
          <w:sz w:val="28"/>
          <w:szCs w:val="28"/>
        </w:rPr>
      </w:pPr>
      <w:r w:rsidRPr="008E626C">
        <w:rPr>
          <w:rFonts w:ascii="Times New Roman" w:hAnsi="Times New Roman" w:cs="Times New Roman"/>
          <w:sz w:val="28"/>
          <w:szCs w:val="28"/>
        </w:rPr>
        <w:t>1.</w:t>
      </w:r>
      <w:r w:rsidR="004B55EB" w:rsidRPr="008E626C">
        <w:rPr>
          <w:rFonts w:ascii="Times New Roman" w:hAnsi="Times New Roman" w:cs="Times New Roman"/>
          <w:sz w:val="28"/>
          <w:szCs w:val="28"/>
        </w:rPr>
        <w:t>4.</w:t>
      </w:r>
      <w:r w:rsidRPr="008E626C">
        <w:rPr>
          <w:rFonts w:ascii="Times New Roman" w:hAnsi="Times New Roman" w:cs="Times New Roman"/>
          <w:sz w:val="28"/>
          <w:szCs w:val="28"/>
        </w:rPr>
        <w:t xml:space="preserve"> </w:t>
      </w:r>
      <w:r w:rsidR="00E45282" w:rsidRPr="008E626C">
        <w:rPr>
          <w:rFonts w:ascii="Times New Roman" w:hAnsi="Times New Roman" w:cs="Times New Roman"/>
          <w:sz w:val="28"/>
          <w:szCs w:val="28"/>
        </w:rPr>
        <w:t xml:space="preserve">Локальный </w:t>
      </w:r>
      <w:r w:rsidR="004B55EB" w:rsidRPr="008E626C">
        <w:rPr>
          <w:rFonts w:ascii="Times New Roman" w:hAnsi="Times New Roman" w:cs="Times New Roman"/>
          <w:sz w:val="28"/>
          <w:szCs w:val="28"/>
        </w:rPr>
        <w:t xml:space="preserve">нормативный </w:t>
      </w:r>
      <w:r w:rsidR="00E45282" w:rsidRPr="008E626C">
        <w:rPr>
          <w:rFonts w:ascii="Times New Roman" w:hAnsi="Times New Roman" w:cs="Times New Roman"/>
          <w:sz w:val="28"/>
          <w:szCs w:val="28"/>
        </w:rPr>
        <w:t>акт «</w:t>
      </w:r>
      <w:r w:rsidRPr="008E626C">
        <w:rPr>
          <w:rFonts w:ascii="Times New Roman" w:hAnsi="Times New Roman" w:cs="Times New Roman"/>
          <w:sz w:val="28"/>
          <w:szCs w:val="28"/>
        </w:rPr>
        <w:t xml:space="preserve">Карта коррупционных рисков СПб ГБУЗ «Городская поликлиника № </w:t>
      </w:r>
      <w:r w:rsidR="008E626C" w:rsidRPr="008E626C">
        <w:rPr>
          <w:rFonts w:ascii="Times New Roman" w:hAnsi="Times New Roman" w:cs="Times New Roman"/>
          <w:sz w:val="28"/>
          <w:szCs w:val="28"/>
        </w:rPr>
        <w:t>104</w:t>
      </w:r>
      <w:r w:rsidRPr="008E626C">
        <w:rPr>
          <w:rFonts w:ascii="Times New Roman" w:hAnsi="Times New Roman" w:cs="Times New Roman"/>
          <w:sz w:val="28"/>
          <w:szCs w:val="28"/>
        </w:rPr>
        <w:t>» при осуществлении закупок товаров, работ, услуг для обеспечения нужд учреждения и при осуществлении процесса административного управления учреждением»</w:t>
      </w:r>
      <w:r w:rsidR="007D4A37" w:rsidRPr="008E626C">
        <w:rPr>
          <w:rFonts w:ascii="Times New Roman" w:hAnsi="Times New Roman" w:cs="Times New Roman"/>
          <w:sz w:val="28"/>
          <w:szCs w:val="28"/>
        </w:rPr>
        <w:t xml:space="preserve"> </w:t>
      </w:r>
      <w:r w:rsidRPr="008E626C">
        <w:rPr>
          <w:rFonts w:ascii="Times New Roman" w:hAnsi="Times New Roman" w:cs="Times New Roman"/>
          <w:sz w:val="28"/>
          <w:szCs w:val="28"/>
        </w:rPr>
        <w:t>согласно приложению № 4.</w:t>
      </w:r>
    </w:p>
    <w:p w:rsidR="00E45282" w:rsidRPr="008E626C" w:rsidRDefault="007D4A37" w:rsidP="008E626C">
      <w:pPr>
        <w:spacing w:after="0" w:line="240" w:lineRule="auto"/>
        <w:jc w:val="both"/>
        <w:rPr>
          <w:rFonts w:ascii="Times New Roman" w:hAnsi="Times New Roman" w:cs="Times New Roman"/>
          <w:sz w:val="28"/>
          <w:szCs w:val="28"/>
        </w:rPr>
      </w:pPr>
      <w:r w:rsidRPr="008E626C">
        <w:rPr>
          <w:rFonts w:ascii="Times New Roman" w:hAnsi="Times New Roman" w:cs="Times New Roman"/>
          <w:sz w:val="28"/>
          <w:szCs w:val="28"/>
        </w:rPr>
        <w:t>1.</w:t>
      </w:r>
      <w:r w:rsidR="004B55EB" w:rsidRPr="008E626C">
        <w:rPr>
          <w:rFonts w:ascii="Times New Roman" w:hAnsi="Times New Roman" w:cs="Times New Roman"/>
          <w:sz w:val="28"/>
          <w:szCs w:val="28"/>
        </w:rPr>
        <w:t>5.</w:t>
      </w:r>
      <w:r w:rsidRPr="008E626C">
        <w:rPr>
          <w:rFonts w:ascii="Times New Roman" w:hAnsi="Times New Roman" w:cs="Times New Roman"/>
          <w:sz w:val="28"/>
          <w:szCs w:val="28"/>
        </w:rPr>
        <w:t xml:space="preserve"> </w:t>
      </w:r>
      <w:r w:rsidR="00E45282" w:rsidRPr="008E626C">
        <w:rPr>
          <w:rFonts w:ascii="Times New Roman" w:hAnsi="Times New Roman" w:cs="Times New Roman"/>
          <w:sz w:val="28"/>
          <w:szCs w:val="28"/>
        </w:rPr>
        <w:t xml:space="preserve">Локальный </w:t>
      </w:r>
      <w:r w:rsidR="004B55EB" w:rsidRPr="008E626C">
        <w:rPr>
          <w:rFonts w:ascii="Times New Roman" w:hAnsi="Times New Roman" w:cs="Times New Roman"/>
          <w:sz w:val="28"/>
          <w:szCs w:val="28"/>
        </w:rPr>
        <w:t xml:space="preserve">нормативный </w:t>
      </w:r>
      <w:r w:rsidR="00E45282" w:rsidRPr="008E626C">
        <w:rPr>
          <w:rFonts w:ascii="Times New Roman" w:hAnsi="Times New Roman" w:cs="Times New Roman"/>
          <w:sz w:val="28"/>
          <w:szCs w:val="28"/>
        </w:rPr>
        <w:t xml:space="preserve">акт «Положение </w:t>
      </w:r>
      <w:r w:rsidR="00AF6CD2" w:rsidRPr="008E626C">
        <w:rPr>
          <w:rFonts w:ascii="Times New Roman" w:eastAsia="Times New Roman" w:hAnsi="Times New Roman" w:cs="Times New Roman"/>
          <w:bCs/>
          <w:color w:val="000000"/>
          <w:sz w:val="28"/>
          <w:szCs w:val="28"/>
        </w:rPr>
        <w:t xml:space="preserve">Санкт-Петербургского государственного бюджетного учреждения здравоохранения «Городская </w:t>
      </w:r>
      <w:r w:rsidR="00AF6CD2" w:rsidRPr="008E626C">
        <w:rPr>
          <w:rFonts w:ascii="Times New Roman" w:eastAsia="Times New Roman" w:hAnsi="Times New Roman" w:cs="Times New Roman"/>
          <w:bCs/>
          <w:color w:val="000000"/>
          <w:sz w:val="28"/>
          <w:szCs w:val="28"/>
        </w:rPr>
        <w:lastRenderedPageBreak/>
        <w:t xml:space="preserve">поликлиника № </w:t>
      </w:r>
      <w:r w:rsidR="008E626C" w:rsidRPr="008E626C">
        <w:rPr>
          <w:rFonts w:ascii="Times New Roman" w:eastAsia="Times New Roman" w:hAnsi="Times New Roman" w:cs="Times New Roman"/>
          <w:bCs/>
          <w:color w:val="000000"/>
          <w:sz w:val="28"/>
          <w:szCs w:val="28"/>
        </w:rPr>
        <w:t>104</w:t>
      </w:r>
      <w:r w:rsidR="00AF6CD2" w:rsidRPr="008E626C">
        <w:rPr>
          <w:rFonts w:ascii="Times New Roman" w:eastAsia="Times New Roman" w:hAnsi="Times New Roman" w:cs="Times New Roman"/>
          <w:bCs/>
          <w:color w:val="000000"/>
          <w:sz w:val="28"/>
          <w:szCs w:val="28"/>
        </w:rPr>
        <w:t>»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r w:rsidR="00AF6CD2" w:rsidRPr="008E626C">
        <w:rPr>
          <w:rFonts w:ascii="Times New Roman" w:hAnsi="Times New Roman" w:cs="Times New Roman"/>
          <w:sz w:val="28"/>
          <w:szCs w:val="28"/>
        </w:rPr>
        <w:t xml:space="preserve"> </w:t>
      </w:r>
      <w:r w:rsidRPr="008E626C">
        <w:rPr>
          <w:rFonts w:ascii="Times New Roman" w:hAnsi="Times New Roman" w:cs="Times New Roman"/>
          <w:sz w:val="28"/>
          <w:szCs w:val="28"/>
        </w:rPr>
        <w:t>согласно приложения № 5.</w:t>
      </w:r>
    </w:p>
    <w:p w:rsidR="00E45282" w:rsidRPr="008E626C" w:rsidRDefault="008E626C" w:rsidP="008E626C">
      <w:pPr>
        <w:spacing w:after="0" w:line="240" w:lineRule="auto"/>
        <w:jc w:val="both"/>
        <w:rPr>
          <w:rFonts w:ascii="Times New Roman" w:hAnsi="Times New Roman" w:cs="Times New Roman"/>
          <w:sz w:val="28"/>
          <w:szCs w:val="28"/>
        </w:rPr>
      </w:pPr>
      <w:r w:rsidRPr="008E626C">
        <w:rPr>
          <w:rFonts w:ascii="Times New Roman" w:hAnsi="Times New Roman" w:cs="Times New Roman"/>
          <w:sz w:val="28"/>
          <w:szCs w:val="28"/>
        </w:rPr>
        <w:t>2</w:t>
      </w:r>
      <w:r w:rsidR="004B55EB" w:rsidRPr="008E626C">
        <w:rPr>
          <w:rFonts w:ascii="Times New Roman" w:hAnsi="Times New Roman" w:cs="Times New Roman"/>
          <w:sz w:val="28"/>
          <w:szCs w:val="28"/>
        </w:rPr>
        <w:t>.</w:t>
      </w:r>
      <w:r w:rsidR="007D4A37" w:rsidRPr="008E626C">
        <w:rPr>
          <w:rFonts w:ascii="Times New Roman" w:hAnsi="Times New Roman" w:cs="Times New Roman"/>
          <w:sz w:val="28"/>
          <w:szCs w:val="28"/>
        </w:rPr>
        <w:t xml:space="preserve"> </w:t>
      </w:r>
      <w:r w:rsidR="00E45282" w:rsidRPr="008E626C">
        <w:rPr>
          <w:rFonts w:ascii="Times New Roman" w:hAnsi="Times New Roman" w:cs="Times New Roman"/>
          <w:sz w:val="28"/>
          <w:szCs w:val="28"/>
        </w:rPr>
        <w:t xml:space="preserve">Юрисконсульту </w:t>
      </w:r>
      <w:r w:rsidRPr="008E626C">
        <w:rPr>
          <w:rFonts w:ascii="Times New Roman" w:hAnsi="Times New Roman" w:cs="Times New Roman"/>
          <w:sz w:val="28"/>
          <w:szCs w:val="28"/>
        </w:rPr>
        <w:t>Локшину А.Л</w:t>
      </w:r>
      <w:r w:rsidR="00E45282" w:rsidRPr="008E626C">
        <w:rPr>
          <w:rFonts w:ascii="Times New Roman" w:hAnsi="Times New Roman" w:cs="Times New Roman"/>
          <w:sz w:val="28"/>
          <w:szCs w:val="28"/>
        </w:rPr>
        <w:t xml:space="preserve">. </w:t>
      </w:r>
      <w:r w:rsidR="00845748" w:rsidRPr="008E626C">
        <w:rPr>
          <w:rFonts w:ascii="Times New Roman" w:hAnsi="Times New Roman" w:cs="Times New Roman"/>
          <w:sz w:val="28"/>
          <w:szCs w:val="28"/>
        </w:rPr>
        <w:t xml:space="preserve">проводить мониторинг изменений действующего законодательства Российской Федерации и Санкт-Петербурга в сфере профилактики коррупционных правонарушений и, при необходимости, готовить проект дополнений и изменений в действующие локальные акты СПб ГБУЗ «Городская поликлиника № </w:t>
      </w:r>
      <w:r w:rsidRPr="008E626C">
        <w:rPr>
          <w:rFonts w:ascii="Times New Roman" w:hAnsi="Times New Roman" w:cs="Times New Roman"/>
          <w:sz w:val="28"/>
          <w:szCs w:val="28"/>
        </w:rPr>
        <w:t>104</w:t>
      </w:r>
      <w:r w:rsidR="00845748" w:rsidRPr="008E626C">
        <w:rPr>
          <w:rFonts w:ascii="Times New Roman" w:hAnsi="Times New Roman" w:cs="Times New Roman"/>
          <w:sz w:val="28"/>
          <w:szCs w:val="28"/>
        </w:rPr>
        <w:t xml:space="preserve">», обеспечивать правовую помощь по организации работы учреждения при исполнении прилагаемых локальных нормативных актов учреждения в сфере </w:t>
      </w:r>
      <w:r w:rsidR="0082323C" w:rsidRPr="008E626C">
        <w:rPr>
          <w:rFonts w:ascii="Times New Roman" w:hAnsi="Times New Roman" w:cs="Times New Roman"/>
          <w:sz w:val="28"/>
          <w:szCs w:val="28"/>
        </w:rPr>
        <w:t xml:space="preserve">по предупреждению и </w:t>
      </w:r>
      <w:r w:rsidR="00845748" w:rsidRPr="008E626C">
        <w:rPr>
          <w:rFonts w:ascii="Times New Roman" w:hAnsi="Times New Roman" w:cs="Times New Roman"/>
          <w:sz w:val="28"/>
          <w:szCs w:val="28"/>
        </w:rPr>
        <w:t>противодействи</w:t>
      </w:r>
      <w:r w:rsidR="0082323C" w:rsidRPr="008E626C">
        <w:rPr>
          <w:rFonts w:ascii="Times New Roman" w:hAnsi="Times New Roman" w:cs="Times New Roman"/>
          <w:sz w:val="28"/>
          <w:szCs w:val="28"/>
        </w:rPr>
        <w:t>ю</w:t>
      </w:r>
      <w:r w:rsidR="00845748" w:rsidRPr="008E626C">
        <w:rPr>
          <w:rFonts w:ascii="Times New Roman" w:hAnsi="Times New Roman" w:cs="Times New Roman"/>
          <w:sz w:val="28"/>
          <w:szCs w:val="28"/>
        </w:rPr>
        <w:t xml:space="preserve"> коррупции</w:t>
      </w:r>
      <w:r w:rsidR="00E45282" w:rsidRPr="008E626C">
        <w:rPr>
          <w:rFonts w:ascii="Times New Roman" w:hAnsi="Times New Roman" w:cs="Times New Roman"/>
          <w:sz w:val="28"/>
          <w:szCs w:val="28"/>
        </w:rPr>
        <w:t>.</w:t>
      </w:r>
    </w:p>
    <w:p w:rsidR="00E45282" w:rsidRPr="008E626C" w:rsidRDefault="008E626C" w:rsidP="007D4A37">
      <w:pPr>
        <w:spacing w:after="0" w:line="240" w:lineRule="auto"/>
        <w:ind w:left="-142"/>
        <w:jc w:val="both"/>
        <w:rPr>
          <w:rFonts w:ascii="Times New Roman" w:hAnsi="Times New Roman" w:cs="Times New Roman"/>
          <w:sz w:val="28"/>
          <w:szCs w:val="28"/>
        </w:rPr>
      </w:pPr>
      <w:r w:rsidRPr="008E626C">
        <w:rPr>
          <w:rFonts w:ascii="Times New Roman" w:hAnsi="Times New Roman" w:cs="Times New Roman"/>
          <w:sz w:val="28"/>
          <w:szCs w:val="28"/>
        </w:rPr>
        <w:t>3</w:t>
      </w:r>
      <w:r w:rsidR="007D4A37" w:rsidRPr="008E626C">
        <w:rPr>
          <w:rFonts w:ascii="Times New Roman" w:hAnsi="Times New Roman" w:cs="Times New Roman"/>
          <w:sz w:val="28"/>
          <w:szCs w:val="28"/>
        </w:rPr>
        <w:t xml:space="preserve">. </w:t>
      </w:r>
      <w:r w:rsidR="00E45282" w:rsidRPr="008E626C">
        <w:rPr>
          <w:rFonts w:ascii="Times New Roman" w:hAnsi="Times New Roman" w:cs="Times New Roman"/>
          <w:sz w:val="28"/>
          <w:szCs w:val="28"/>
        </w:rPr>
        <w:t xml:space="preserve">Контроль за исполнением настоящего </w:t>
      </w:r>
      <w:r w:rsidR="007D4A37" w:rsidRPr="008E626C">
        <w:rPr>
          <w:rFonts w:ascii="Times New Roman" w:hAnsi="Times New Roman" w:cs="Times New Roman"/>
          <w:sz w:val="28"/>
          <w:szCs w:val="28"/>
        </w:rPr>
        <w:t>приказа оставляю за собой</w:t>
      </w:r>
      <w:r w:rsidR="004B55EB" w:rsidRPr="008E626C">
        <w:rPr>
          <w:rFonts w:ascii="Times New Roman" w:hAnsi="Times New Roman" w:cs="Times New Roman"/>
          <w:sz w:val="28"/>
          <w:szCs w:val="28"/>
        </w:rPr>
        <w:t>.</w:t>
      </w:r>
    </w:p>
    <w:p w:rsidR="007D4A37" w:rsidRPr="008E626C" w:rsidRDefault="007D4A37" w:rsidP="007D4A37">
      <w:pPr>
        <w:spacing w:after="0" w:line="240" w:lineRule="auto"/>
        <w:jc w:val="both"/>
        <w:rPr>
          <w:rFonts w:ascii="Times New Roman" w:hAnsi="Times New Roman" w:cs="Times New Roman"/>
          <w:sz w:val="28"/>
          <w:szCs w:val="28"/>
        </w:rPr>
      </w:pPr>
    </w:p>
    <w:p w:rsidR="007D4A37" w:rsidRPr="008E626C" w:rsidRDefault="007D4A37" w:rsidP="007D4A37">
      <w:pPr>
        <w:spacing w:after="0" w:line="240" w:lineRule="auto"/>
        <w:jc w:val="both"/>
        <w:rPr>
          <w:rFonts w:ascii="Times New Roman" w:hAnsi="Times New Roman" w:cs="Times New Roman"/>
          <w:sz w:val="28"/>
          <w:szCs w:val="28"/>
        </w:rPr>
      </w:pPr>
    </w:p>
    <w:p w:rsidR="007D4A37" w:rsidRPr="008E626C" w:rsidRDefault="007D4A37" w:rsidP="007D4A37">
      <w:pPr>
        <w:spacing w:after="0" w:line="240" w:lineRule="auto"/>
        <w:jc w:val="both"/>
        <w:rPr>
          <w:rFonts w:ascii="Times New Roman" w:hAnsi="Times New Roman" w:cs="Times New Roman"/>
          <w:sz w:val="28"/>
          <w:szCs w:val="28"/>
        </w:rPr>
      </w:pPr>
    </w:p>
    <w:p w:rsidR="0082323C" w:rsidRDefault="0082323C" w:rsidP="007D4A37">
      <w:pPr>
        <w:spacing w:after="0" w:line="240" w:lineRule="auto"/>
        <w:jc w:val="both"/>
        <w:rPr>
          <w:rFonts w:ascii="Times New Roman" w:hAnsi="Times New Roman" w:cs="Times New Roman"/>
          <w:sz w:val="28"/>
          <w:szCs w:val="28"/>
        </w:rPr>
      </w:pPr>
      <w:r w:rsidRPr="008E626C">
        <w:rPr>
          <w:rFonts w:ascii="Times New Roman" w:hAnsi="Times New Roman" w:cs="Times New Roman"/>
          <w:sz w:val="28"/>
          <w:szCs w:val="28"/>
        </w:rPr>
        <w:t>Главный врач</w:t>
      </w:r>
      <w:r w:rsidR="007D4A37" w:rsidRPr="008E626C">
        <w:rPr>
          <w:rFonts w:ascii="Times New Roman" w:hAnsi="Times New Roman" w:cs="Times New Roman"/>
          <w:sz w:val="28"/>
          <w:szCs w:val="28"/>
        </w:rPr>
        <w:t xml:space="preserve">                                                                                              </w:t>
      </w:r>
      <w:proofErr w:type="spellStart"/>
      <w:r w:rsidR="008E626C" w:rsidRPr="008E626C">
        <w:rPr>
          <w:rFonts w:ascii="Times New Roman" w:hAnsi="Times New Roman" w:cs="Times New Roman"/>
          <w:sz w:val="28"/>
          <w:szCs w:val="28"/>
        </w:rPr>
        <w:t>И.Р.Мансуров</w:t>
      </w:r>
      <w:proofErr w:type="spellEnd"/>
    </w:p>
    <w:p w:rsidR="008E626C" w:rsidRDefault="008E626C" w:rsidP="007D4A37">
      <w:pPr>
        <w:spacing w:after="0" w:line="240" w:lineRule="auto"/>
        <w:jc w:val="both"/>
        <w:rPr>
          <w:rFonts w:ascii="Times New Roman" w:hAnsi="Times New Roman" w:cs="Times New Roman"/>
          <w:sz w:val="28"/>
          <w:szCs w:val="28"/>
        </w:rPr>
      </w:pPr>
    </w:p>
    <w:p w:rsidR="008E626C" w:rsidRDefault="008E626C" w:rsidP="007D4A37">
      <w:pPr>
        <w:spacing w:after="0" w:line="240" w:lineRule="auto"/>
        <w:jc w:val="both"/>
        <w:rPr>
          <w:rFonts w:ascii="Times New Roman" w:hAnsi="Times New Roman" w:cs="Times New Roman"/>
          <w:sz w:val="28"/>
          <w:szCs w:val="28"/>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Default="008E626C" w:rsidP="008E626C">
      <w:pPr>
        <w:pStyle w:val="a6"/>
        <w:rPr>
          <w:rFonts w:ascii="Times New Roman" w:eastAsia="Calibri" w:hAnsi="Times New Roman" w:cs="Times New Roman"/>
          <w:sz w:val="14"/>
          <w:szCs w:val="14"/>
          <w:lang w:eastAsia="en-US"/>
        </w:rPr>
      </w:pPr>
    </w:p>
    <w:p w:rsidR="008E626C" w:rsidRPr="002E3D9F" w:rsidRDefault="008E626C" w:rsidP="008E626C">
      <w:pPr>
        <w:pStyle w:val="a6"/>
        <w:rPr>
          <w:rFonts w:ascii="Times New Roman" w:eastAsia="Calibri" w:hAnsi="Times New Roman" w:cs="Times New Roman"/>
          <w:sz w:val="14"/>
          <w:szCs w:val="14"/>
          <w:lang w:eastAsia="en-US"/>
        </w:rPr>
      </w:pPr>
      <w:r w:rsidRPr="002E3D9F">
        <w:rPr>
          <w:rFonts w:ascii="Times New Roman" w:eastAsia="Calibri" w:hAnsi="Times New Roman" w:cs="Times New Roman"/>
          <w:sz w:val="14"/>
          <w:szCs w:val="14"/>
          <w:lang w:eastAsia="en-US"/>
        </w:rPr>
        <w:t>Исп.: Локшин А.Л.</w:t>
      </w:r>
    </w:p>
    <w:p w:rsidR="008E626C" w:rsidRDefault="008E626C" w:rsidP="008E626C">
      <w:pPr>
        <w:pStyle w:val="a6"/>
        <w:rPr>
          <w:rFonts w:ascii="Times New Roman" w:eastAsia="Calibri" w:hAnsi="Times New Roman" w:cs="Times New Roman"/>
          <w:sz w:val="14"/>
          <w:szCs w:val="14"/>
          <w:lang w:eastAsia="en-US"/>
        </w:rPr>
      </w:pPr>
      <w:r w:rsidRPr="002E3D9F">
        <w:rPr>
          <w:rFonts w:ascii="Times New Roman" w:eastAsia="Calibri" w:hAnsi="Times New Roman" w:cs="Times New Roman"/>
          <w:sz w:val="14"/>
          <w:szCs w:val="14"/>
          <w:lang w:eastAsia="en-US"/>
        </w:rPr>
        <w:t>Тел.: 89219490613</w:t>
      </w:r>
    </w:p>
    <w:p w:rsidR="008E626C" w:rsidRPr="002657C0" w:rsidRDefault="008E626C" w:rsidP="008E626C">
      <w:pPr>
        <w:spacing w:after="0" w:line="240" w:lineRule="auto"/>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lastRenderedPageBreak/>
        <w:t>Приложение № 1</w:t>
      </w:r>
    </w:p>
    <w:p w:rsidR="008E626C" w:rsidRPr="002657C0" w:rsidRDefault="008E626C" w:rsidP="008E626C">
      <w:pPr>
        <w:spacing w:after="0" w:line="240" w:lineRule="auto"/>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t xml:space="preserve">к приказу СПб ГБУЗ «Городская поликлиника № </w:t>
      </w:r>
      <w:r>
        <w:rPr>
          <w:rFonts w:ascii="Times New Roman" w:eastAsiaTheme="minorHAnsi" w:hAnsi="Times New Roman" w:cs="Times New Roman"/>
          <w:sz w:val="24"/>
          <w:szCs w:val="24"/>
          <w:lang w:eastAsia="en-US"/>
        </w:rPr>
        <w:t>104</w:t>
      </w:r>
      <w:r w:rsidRPr="002657C0">
        <w:rPr>
          <w:rFonts w:ascii="Times New Roman" w:eastAsiaTheme="minorHAnsi" w:hAnsi="Times New Roman" w:cs="Times New Roman"/>
          <w:sz w:val="24"/>
          <w:szCs w:val="24"/>
          <w:lang w:eastAsia="en-US"/>
        </w:rPr>
        <w:t>»</w:t>
      </w:r>
    </w:p>
    <w:p w:rsidR="008E626C" w:rsidRDefault="008E626C" w:rsidP="008E626C">
      <w:pPr>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t xml:space="preserve">от </w:t>
      </w:r>
      <w:r>
        <w:rPr>
          <w:rFonts w:ascii="Times New Roman" w:eastAsiaTheme="minorHAnsi" w:hAnsi="Times New Roman" w:cs="Times New Roman"/>
          <w:sz w:val="24"/>
          <w:szCs w:val="24"/>
          <w:lang w:eastAsia="en-US"/>
        </w:rPr>
        <w:t>22</w:t>
      </w:r>
      <w:r w:rsidRPr="002657C0">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8</w:t>
      </w:r>
      <w:r w:rsidRPr="002657C0">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9</w:t>
      </w:r>
      <w:r w:rsidRPr="002657C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BC6B2A">
        <w:rPr>
          <w:rFonts w:ascii="Times New Roman" w:eastAsiaTheme="minorHAnsi" w:hAnsi="Times New Roman" w:cs="Times New Roman"/>
          <w:sz w:val="24"/>
          <w:szCs w:val="24"/>
          <w:lang w:eastAsia="en-US"/>
        </w:rPr>
        <w:t>261</w:t>
      </w:r>
    </w:p>
    <w:p w:rsidR="008E626C" w:rsidRPr="008E626C" w:rsidRDefault="008E626C" w:rsidP="008E626C">
      <w:pPr>
        <w:spacing w:after="0" w:line="240" w:lineRule="auto"/>
        <w:jc w:val="center"/>
        <w:outlineLvl w:val="1"/>
        <w:rPr>
          <w:rFonts w:ascii="Times New Roman" w:eastAsia="Times New Roman" w:hAnsi="Times New Roman" w:cs="Times New Roman"/>
          <w:b/>
          <w:bCs/>
          <w:sz w:val="24"/>
          <w:szCs w:val="24"/>
        </w:rPr>
      </w:pPr>
      <w:r w:rsidRPr="008E626C">
        <w:rPr>
          <w:rFonts w:ascii="Times New Roman" w:eastAsia="Times New Roman" w:hAnsi="Times New Roman" w:cs="Times New Roman"/>
          <w:b/>
          <w:bCs/>
          <w:sz w:val="24"/>
          <w:szCs w:val="24"/>
        </w:rPr>
        <w:t>ПОЛОЖЕНИЕ</w:t>
      </w:r>
    </w:p>
    <w:p w:rsidR="008E626C" w:rsidRPr="008E626C" w:rsidRDefault="008E626C" w:rsidP="008E626C">
      <w:pPr>
        <w:spacing w:after="0" w:line="240" w:lineRule="auto"/>
        <w:jc w:val="center"/>
        <w:outlineLvl w:val="1"/>
        <w:rPr>
          <w:rFonts w:ascii="Times New Roman" w:eastAsia="Times New Roman" w:hAnsi="Times New Roman" w:cs="Times New Roman"/>
          <w:b/>
          <w:bCs/>
          <w:sz w:val="24"/>
          <w:szCs w:val="24"/>
        </w:rPr>
      </w:pPr>
      <w:r w:rsidRPr="008E626C">
        <w:rPr>
          <w:rFonts w:ascii="Times New Roman" w:eastAsia="Times New Roman" w:hAnsi="Times New Roman" w:cs="Times New Roman"/>
          <w:b/>
          <w:bCs/>
          <w:sz w:val="24"/>
          <w:szCs w:val="24"/>
        </w:rPr>
        <w:t xml:space="preserve"> о разработке и утверждении Санкт-Петербургским государственным бюджетным учреждением здравоохранения «Городская поликлиника № </w:t>
      </w:r>
      <w:r>
        <w:rPr>
          <w:rFonts w:ascii="Times New Roman" w:eastAsia="Times New Roman" w:hAnsi="Times New Roman" w:cs="Times New Roman"/>
          <w:b/>
          <w:bCs/>
          <w:sz w:val="24"/>
          <w:szCs w:val="24"/>
        </w:rPr>
        <w:t>104</w:t>
      </w:r>
      <w:r w:rsidRPr="008E626C">
        <w:rPr>
          <w:rFonts w:ascii="Times New Roman" w:eastAsia="Times New Roman" w:hAnsi="Times New Roman" w:cs="Times New Roman"/>
          <w:b/>
          <w:bCs/>
          <w:sz w:val="24"/>
          <w:szCs w:val="24"/>
        </w:rPr>
        <w:t xml:space="preserve">» мер по предупреждению и противодействию коррупции </w:t>
      </w:r>
    </w:p>
    <w:p w:rsidR="008E626C" w:rsidRPr="008E626C" w:rsidRDefault="008E626C" w:rsidP="008E626C">
      <w:pPr>
        <w:spacing w:after="0" w:line="240" w:lineRule="auto"/>
        <w:jc w:val="center"/>
        <w:outlineLvl w:val="1"/>
        <w:rPr>
          <w:rFonts w:ascii="Times New Roman" w:eastAsia="Times New Roman" w:hAnsi="Times New Roman" w:cs="Times New Roman"/>
          <w:bCs/>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bookmarkStart w:id="0" w:name="0"/>
      <w:bookmarkEnd w:id="0"/>
      <w:r w:rsidRPr="008E626C">
        <w:rPr>
          <w:rFonts w:ascii="Times New Roman" w:eastAsia="Times New Roman" w:hAnsi="Times New Roman" w:cs="Times New Roman"/>
          <w:bCs/>
          <w:sz w:val="24"/>
          <w:szCs w:val="24"/>
        </w:rPr>
        <w:t>1. ОБЩИЕ ПОЛОЖЕНИЯ</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Настоящее Положение о разработке и утверждении Санкт-Петербургским государственным бюджетным учреждением здравоохранения «Городская поликлиника № </w:t>
      </w:r>
      <w:r>
        <w:rPr>
          <w:rFonts w:ascii="Times New Roman" w:eastAsia="Times New Roman" w:hAnsi="Times New Roman" w:cs="Times New Roman"/>
          <w:sz w:val="24"/>
          <w:szCs w:val="24"/>
        </w:rPr>
        <w:t>104</w:t>
      </w:r>
      <w:r w:rsidRPr="008E626C">
        <w:rPr>
          <w:rFonts w:ascii="Times New Roman" w:eastAsia="Times New Roman" w:hAnsi="Times New Roman" w:cs="Times New Roman"/>
          <w:sz w:val="24"/>
          <w:szCs w:val="24"/>
        </w:rPr>
        <w:t xml:space="preserve">» мер по предупреждению и противодействию коррупции (далее по тексту соответственно – Положение, Учреждение) разработано во исполнение требований статьи 13.3 Федерального закона от 25.12.2008 N 273-ФЗ "О противодействии коррупции". </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Целью настоящего Положения является формирование единого подхода к обеспечению работы по профилактике и противодействию коррупции в Учреждении.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Основными задачами настоящего Положения являются: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определение основных принципов противодействия коррупции в Учреждении;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Учреждении.</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2. ТЕРМИНЫ И ОПРЕДЕЛЕНИЯ</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b/>
          <w:sz w:val="24"/>
          <w:szCs w:val="24"/>
        </w:rPr>
        <w:t>Коррупция</w:t>
      </w:r>
      <w:r w:rsidRPr="008E626C">
        <w:rPr>
          <w:rFonts w:ascii="Times New Roman" w:eastAsia="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b/>
          <w:sz w:val="24"/>
          <w:szCs w:val="24"/>
        </w:rPr>
        <w:t>Противодействие коррупции</w:t>
      </w:r>
      <w:r w:rsidRPr="008E626C">
        <w:rPr>
          <w:rFonts w:ascii="Times New Roman" w:eastAsia="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b/>
          <w:sz w:val="24"/>
          <w:szCs w:val="24"/>
        </w:rPr>
        <w:t>Контрагент</w:t>
      </w:r>
      <w:r w:rsidRPr="008E626C">
        <w:rPr>
          <w:rFonts w:ascii="Times New Roman" w:eastAsia="Times New Roman" w:hAnsi="Times New Roman" w:cs="Times New Roman"/>
          <w:sz w:val="24"/>
          <w:szCs w:val="24"/>
        </w:rPr>
        <w:t xml:space="preserve"> - любое российское или иностранное </w:t>
      </w:r>
      <w:proofErr w:type="gramStart"/>
      <w:r w:rsidRPr="008E626C">
        <w:rPr>
          <w:rFonts w:ascii="Times New Roman" w:eastAsia="Times New Roman" w:hAnsi="Times New Roman" w:cs="Times New Roman"/>
          <w:sz w:val="24"/>
          <w:szCs w:val="24"/>
        </w:rPr>
        <w:t>юридическое</w:t>
      </w:r>
      <w:proofErr w:type="gramEnd"/>
      <w:r w:rsidRPr="008E626C">
        <w:rPr>
          <w:rFonts w:ascii="Times New Roman" w:eastAsia="Times New Roman" w:hAnsi="Times New Roman" w:cs="Times New Roman"/>
          <w:sz w:val="24"/>
          <w:szCs w:val="24"/>
        </w:rPr>
        <w:t xml:space="preserve"> или физическое лицо, с которым Учреждение вступает в договорные отношения, за исключением трудовых отношений.</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b/>
          <w:sz w:val="24"/>
          <w:szCs w:val="24"/>
        </w:rPr>
        <w:t>Взятка</w:t>
      </w:r>
      <w:r w:rsidRPr="008E626C">
        <w:rPr>
          <w:rFonts w:ascii="Times New Roman" w:eastAsia="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w:t>
      </w:r>
      <w:r w:rsidRPr="008E626C">
        <w:rPr>
          <w:rFonts w:ascii="Times New Roman" w:eastAsia="Times New Roman" w:hAnsi="Times New Roman" w:cs="Times New Roman"/>
          <w:sz w:val="24"/>
          <w:szCs w:val="24"/>
        </w:rPr>
        <w:lastRenderedPageBreak/>
        <w:t>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b/>
          <w:sz w:val="24"/>
          <w:szCs w:val="24"/>
        </w:rPr>
        <w:t>Коммерческий подкуп</w:t>
      </w:r>
      <w:r w:rsidRPr="008E626C">
        <w:rPr>
          <w:rFonts w:ascii="Times New Roman" w:eastAsia="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b/>
          <w:sz w:val="24"/>
          <w:szCs w:val="24"/>
        </w:rPr>
        <w:t>Конфликт интересов</w:t>
      </w:r>
      <w:r w:rsidRPr="008E626C">
        <w:rPr>
          <w:rFonts w:ascii="Times New Roman" w:eastAsia="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организации, работником (представителем Учреждения) которой он является.</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b/>
          <w:sz w:val="24"/>
          <w:szCs w:val="24"/>
        </w:rPr>
        <w:t>Личная заинтересованность работника</w:t>
      </w:r>
      <w:r w:rsidRPr="008E626C">
        <w:rPr>
          <w:rFonts w:ascii="Times New Roman" w:eastAsia="Times New Roman" w:hAnsi="Times New Roman" w:cs="Times New Roman"/>
          <w:sz w:val="24"/>
          <w:szCs w:val="24"/>
        </w:rPr>
        <w:t xml:space="preserve"> (представителя Учреждения)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3. КРУГ СУБЪЕКТОВ, ДЛЯ КОТОРЫХ РАЗРАБОТАНО НАСТОЯЩЕЕ ПОЛОЖЕНИЕ</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Настоящие Положение разработано для использования в Учреждении с целью разработки основ антикоррупционной политики в Учреждении.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Лица, ответственные за реализацию антикоррупционной политики в Учреждении, могут использовать настоящее Положение в целях:</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разработки и реализации в Учреждении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Работники Учреждения могут использовать Положение в целях:</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получения сведений об обязанностях, которые могут быть возложены на работников Учреждения в связи с реализацией антикоррупционных мер.</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4. НОРМАТИВНОЕ ПРАВОВОЕ ОБЕСПЕЧЕНИЕ</w:t>
      </w: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Российское законодательство в сфере предупреждения и противодействия коррупции</w:t>
      </w: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Обязанность организаций принимать меры по предупреждению коррупции</w:t>
      </w: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4.1. ОТВЕТСТВЕННОСТЬ ЮРИДИЧЕСКИХ ЛИЦ</w:t>
      </w:r>
    </w:p>
    <w:p w:rsidR="008E626C" w:rsidRDefault="008E626C" w:rsidP="008E626C">
      <w:pPr>
        <w:spacing w:after="0" w:line="240" w:lineRule="auto"/>
        <w:jc w:val="center"/>
        <w:outlineLvl w:val="2"/>
        <w:rPr>
          <w:rFonts w:ascii="Times New Roman" w:eastAsia="Times New Roman" w:hAnsi="Times New Roman" w:cs="Times New Roman"/>
          <w:bCs/>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Общие нормы</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w:t>
      </w:r>
      <w:r w:rsidRPr="008E626C">
        <w:rPr>
          <w:rFonts w:ascii="Times New Roman" w:eastAsia="Times New Roman" w:hAnsi="Times New Roman" w:cs="Times New Roman"/>
          <w:sz w:val="24"/>
          <w:szCs w:val="24"/>
        </w:rPr>
        <w:lastRenderedPageBreak/>
        <w:t>юридическому лицу могут быть применены меры ответственности в соответствии с законодательством Российской Федерации.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Незаконное вознаграждение от имени юридического лица</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Незаконное привлечение к трудовой деятельности бывшего государственного (муниципального) служащего</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Порядок представления работодателями указанной информации закреплен в постановлении Правительства Российской Федерации от 8 сентября 2010 г. № 700.</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Названные требования, исходя из положений пункта 1 Указа Президента Российской Федерации от 21 июля 2010 г.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w:t>
      </w:r>
      <w:r w:rsidRPr="008E626C">
        <w:rPr>
          <w:rFonts w:ascii="Times New Roman" w:eastAsia="Times New Roman" w:hAnsi="Times New Roman" w:cs="Times New Roman"/>
          <w:sz w:val="24"/>
          <w:szCs w:val="24"/>
        </w:rPr>
        <w:lastRenderedPageBreak/>
        <w:t>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Ответственность физических лиц</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 тем не менее, в Трудовом кодексе Российской Федерации (далее - ТК РФ) существует возможность привлечения работника организации к дисциплинарной ответственности.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Так, согласно статье 192 ТК РФ 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а также пунктами 7 или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 xml:space="preserve">5. ОСНОВНЫЕ ПРИНЦИПЫ ПРОТИВОДЕЙСТВИЯ КОРРУПЦИИ В УЧРЕЖДЕНИИ </w:t>
      </w: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Система мер противодействия коррупции в Учреждении основывается на следующих ключевых принципах:</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1. Принцип соответствия политики Учреждения действующему законодательству и общепринятым нормам.</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Республики Башкортостан, иным нормативным правовым актам, применимым к Учреждению.</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2. Принцип личного примера руководства.</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lastRenderedPageBreak/>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3. Принцип вовлеченности работников.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4. Принцип соразмерности антикоррупционных процедур риску коррупции.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Разработка и выполнение комплекса мероприятий, позволяющих снизить вероятность вовлечения Учреждения, ее руководителя и сотрудников в коррупционную деятельность, осуществляется с учетом существующих в деятельности Учреждения коррупционных рисков.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5. Принцип эффективности антикоррупционных процедур.</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6. Принцип ответственности и неотвратимости наказания.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7. Принцип открытости деятельности Учреждения.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Информирование контрагентов, партнеров и общественности о принятых в Учреждении антикоррупционных стандартах организации деятельности Учреждения.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8. Принцип постоянного контроля и регулярного мониторинга.</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6. АНТИКОРРУПЦИОННАЯ ПОЛИТИКА УЧРЕЖДЕНИЯ.</w:t>
      </w: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 xml:space="preserve"> Общие подходы к разработке и реализации антикоррупционной политики</w:t>
      </w:r>
    </w:p>
    <w:p w:rsidR="008E626C" w:rsidRPr="008E626C" w:rsidRDefault="008E626C" w:rsidP="008E626C">
      <w:pPr>
        <w:spacing w:after="0" w:line="240" w:lineRule="auto"/>
        <w:jc w:val="center"/>
        <w:outlineLvl w:val="2"/>
        <w:rPr>
          <w:rFonts w:ascii="Times New Roman" w:eastAsia="Times New Roman" w:hAnsi="Times New Roman" w:cs="Times New Roman"/>
          <w:b/>
          <w:bCs/>
          <w:sz w:val="24"/>
          <w:szCs w:val="24"/>
        </w:rPr>
      </w:pPr>
    </w:p>
    <w:p w:rsidR="008E626C" w:rsidRPr="008E626C" w:rsidRDefault="008E626C" w:rsidP="008E626C">
      <w:pPr>
        <w:spacing w:after="0" w:line="240" w:lineRule="auto"/>
        <w:ind w:firstLine="708"/>
        <w:jc w:val="both"/>
        <w:rPr>
          <w:rFonts w:ascii="Times New Roman" w:eastAsia="Times New Roman" w:hAnsi="Times New Roman" w:cs="Times New Roman"/>
          <w:b/>
          <w:i/>
          <w:sz w:val="24"/>
          <w:szCs w:val="24"/>
        </w:rPr>
      </w:pPr>
      <w:r w:rsidRPr="008E626C">
        <w:rPr>
          <w:rFonts w:ascii="Times New Roman" w:eastAsia="Times New Roman" w:hAnsi="Times New Roman" w:cs="Times New Roman"/>
          <w:sz w:val="24"/>
          <w:szCs w:val="24"/>
        </w:rPr>
        <w:t xml:space="preserve">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Сведения о реализуемой в Учреждении антикоррупционной политике закреплены в едином документе с одноименным названием - </w:t>
      </w:r>
      <w:r w:rsidRPr="008E626C">
        <w:rPr>
          <w:rFonts w:ascii="Times New Roman" w:eastAsia="Times New Roman" w:hAnsi="Times New Roman" w:cs="Times New Roman"/>
          <w:b/>
          <w:i/>
          <w:sz w:val="24"/>
          <w:szCs w:val="24"/>
        </w:rPr>
        <w:t xml:space="preserve">«Антикоррупционная политика Санкт-Петербургского </w:t>
      </w:r>
      <w:proofErr w:type="spellStart"/>
      <w:r w:rsidRPr="008E626C">
        <w:rPr>
          <w:rFonts w:ascii="Times New Roman" w:eastAsia="Times New Roman" w:hAnsi="Times New Roman" w:cs="Times New Roman"/>
          <w:b/>
          <w:i/>
          <w:sz w:val="24"/>
          <w:szCs w:val="24"/>
        </w:rPr>
        <w:t>госмударственного</w:t>
      </w:r>
      <w:proofErr w:type="spellEnd"/>
      <w:r w:rsidRPr="008E626C">
        <w:rPr>
          <w:rFonts w:ascii="Times New Roman" w:eastAsia="Times New Roman" w:hAnsi="Times New Roman" w:cs="Times New Roman"/>
          <w:b/>
          <w:i/>
          <w:sz w:val="24"/>
          <w:szCs w:val="24"/>
        </w:rPr>
        <w:t xml:space="preserve"> бюджетного учреждения здравоохранения «Городская поликлиника № </w:t>
      </w:r>
      <w:r>
        <w:rPr>
          <w:rFonts w:ascii="Times New Roman" w:eastAsia="Times New Roman" w:hAnsi="Times New Roman" w:cs="Times New Roman"/>
          <w:b/>
          <w:i/>
          <w:sz w:val="24"/>
          <w:szCs w:val="24"/>
        </w:rPr>
        <w:t>104</w:t>
      </w:r>
      <w:r w:rsidRPr="008E626C">
        <w:rPr>
          <w:rFonts w:ascii="Times New Roman" w:eastAsia="Times New Roman" w:hAnsi="Times New Roman" w:cs="Times New Roman"/>
          <w:b/>
          <w:i/>
          <w:sz w:val="24"/>
          <w:szCs w:val="24"/>
        </w:rPr>
        <w:t>».</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Содержание антикоррупционной политики: </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цели и задачи внедрения антикоррупционной политики;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используемые в политике понятия и определения;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основные принципы антикоррупционной деятельности Учреждения;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область применения политики и круг лиц, попадающих под ее действие;</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определение должностных лиц Учреждения, ответственных за реализацию антикоррупционной политики;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определение и закрепление обязанностей работников и Учреждения, связанных с предупреждением и противодействием коррупции;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установление перечня реализуемых Учреждением антикоррупционных мероприятий, стандартов и процедур и порядок их выполнения (применения);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ответственность сотрудников за несоблюдение требований антикоррупционной политики;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порядок пересмотра и внесения изменений в антикоррупционную политику Учреждения.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lastRenderedPageBreak/>
        <w:t>Антикоррупционную политику и другие документы Учреждения, регулирующие вопросы предупреждения и противодействия коррупции, приняты в форме локальных нормативных актов, что позволит обеспечить обязательность их выполнения всеми работниками Учреждения.</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Информирование работников о принятой в Учреждении антикоррупционной политике</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Утвержденная антикоррупционная политика Учреждения доводится до сведения всех работников Учреждения, в том числе работников, принимаемых на работу в Учреждение, под роспись. </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Реализация предусмотренных политикой антикоррупционных мер</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Утвержденная политика подлежит непосредственной реализации и применению в деятельности Учреждения. Руководитель Учреждения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Анализ применения антикоррупционной политики и, при необходимости, ее пересмотр</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Пересмотр принятой антикоррупционной политики может проводиться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Область применения политики и круг лиц, попадающих под ее действие</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 </w:t>
      </w: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Закрепление обязанностей работников и Учреждения, связанных с предупреждением и противодействием коррупции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 то есть устанавливаться для отдельных категорий работников.</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Перечень общих обязанностей работников в связи с предупреждением и противодействием коррупции: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Учреждения;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8E626C" w:rsidRPr="008E626C" w:rsidRDefault="008E626C" w:rsidP="008E626C">
      <w:pPr>
        <w:spacing w:after="0" w:line="240" w:lineRule="auto"/>
        <w:ind w:firstLine="708"/>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 xml:space="preserve">В целях обеспечения эффективного исполнения возложенных на работников обязанностей, Учреждением утвержден локальный нормативный акт, в котором четко регламентированы процедуры, в частности, порядок уведомления работодателя о </w:t>
      </w:r>
      <w:r w:rsidRPr="008E626C">
        <w:rPr>
          <w:rFonts w:ascii="Times New Roman" w:eastAsia="Times New Roman" w:hAnsi="Times New Roman" w:cs="Times New Roman"/>
          <w:b/>
          <w:i/>
          <w:sz w:val="24"/>
          <w:szCs w:val="24"/>
        </w:rPr>
        <w:lastRenderedPageBreak/>
        <w:t xml:space="preserve">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В качестве методического материала при подготовке локального нормативного акта использованы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hyperlink r:id="rId9" w:anchor="111" w:history="1">
        <w:r w:rsidRPr="008E626C">
          <w:rPr>
            <w:rFonts w:ascii="Times New Roman" w:eastAsia="Times New Roman" w:hAnsi="Times New Roman" w:cs="Times New Roman"/>
            <w:sz w:val="24"/>
            <w:szCs w:val="24"/>
            <w:bdr w:val="none" w:sz="0" w:space="0" w:color="auto" w:frame="1"/>
          </w:rPr>
          <w:t>*</w:t>
        </w:r>
      </w:hyperlink>
      <w:r w:rsidRPr="008E626C">
        <w:rPr>
          <w:rFonts w:ascii="Times New Roman" w:eastAsia="Times New Roman" w:hAnsi="Times New Roman" w:cs="Times New Roman"/>
          <w:sz w:val="24"/>
          <w:szCs w:val="24"/>
        </w:rPr>
        <w:t>.</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 1) руководство Учреждения;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 2) лиц, ответственных за реализацию антикоррупционной политики;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 3) работников, чья деятельность связана с коррупционными рисками;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 3) лиц, осуществляющих внутренний контроль и аудит, и т.д.</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Установление перечня проводимых Учреждением антикоррупционных мероприятий и порядок их выполнения (применения)</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В антикоррупционную политику Учреждения включен перечень (план) конкретных мероприятий, которые Учреждение планирует реализовать в целях предупреждения и противодействия коррупции.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Перечень (план) таких мероприятий может варьироваться и зависит от конкретных потребностей и возможностей Учреждения. Примерный перечень антикоррупционных мероприятий, которые могут быть реализованы в Учреждении, приведен в </w:t>
      </w:r>
      <w:hyperlink r:id="rId10" w:anchor="10" w:history="1">
        <w:r w:rsidRPr="008E626C">
          <w:rPr>
            <w:rFonts w:ascii="Times New Roman" w:eastAsia="Times New Roman" w:hAnsi="Times New Roman" w:cs="Times New Roman"/>
            <w:sz w:val="24"/>
            <w:szCs w:val="24"/>
            <w:bdr w:val="none" w:sz="0" w:space="0" w:color="auto" w:frame="1"/>
          </w:rPr>
          <w:t>Таблице 1</w:t>
        </w:r>
      </w:hyperlink>
      <w:r w:rsidRPr="008E626C">
        <w:rPr>
          <w:rFonts w:ascii="Times New Roman" w:eastAsia="Times New Roman" w:hAnsi="Times New Roman" w:cs="Times New Roman"/>
          <w:sz w:val="24"/>
          <w:szCs w:val="24"/>
        </w:rPr>
        <w:t>.</w:t>
      </w:r>
    </w:p>
    <w:p w:rsidR="008E626C" w:rsidRPr="008E626C" w:rsidRDefault="008E626C" w:rsidP="008E626C">
      <w:pPr>
        <w:spacing w:after="0" w:line="240" w:lineRule="auto"/>
        <w:jc w:val="both"/>
        <w:outlineLvl w:val="2"/>
        <w:rPr>
          <w:rFonts w:ascii="Times New Roman" w:eastAsia="Times New Roman" w:hAnsi="Times New Roman" w:cs="Times New Roman"/>
          <w:b/>
          <w:bCs/>
          <w:sz w:val="20"/>
          <w:szCs w:val="20"/>
        </w:rPr>
      </w:pPr>
      <w:r w:rsidRPr="008E626C">
        <w:rPr>
          <w:rFonts w:ascii="Times New Roman" w:eastAsia="Times New Roman" w:hAnsi="Times New Roman" w:cs="Times New Roman"/>
          <w:b/>
          <w:bCs/>
          <w:sz w:val="20"/>
          <w:szCs w:val="20"/>
        </w:rPr>
        <w:t>Таблица 1 - Примерный перечень (план) антикоррупционных мероприятий</w:t>
      </w:r>
    </w:p>
    <w:tbl>
      <w:tblPr>
        <w:tblW w:w="0" w:type="auto"/>
        <w:tblCellMar>
          <w:top w:w="15" w:type="dxa"/>
          <w:left w:w="15" w:type="dxa"/>
          <w:bottom w:w="15" w:type="dxa"/>
          <w:right w:w="15" w:type="dxa"/>
        </w:tblCellMar>
        <w:tblLook w:val="04A0" w:firstRow="1" w:lastRow="0" w:firstColumn="1" w:lastColumn="0" w:noHBand="0" w:noVBand="1"/>
      </w:tblPr>
      <w:tblGrid>
        <w:gridCol w:w="3891"/>
        <w:gridCol w:w="5747"/>
      </w:tblGrid>
      <w:tr w:rsidR="008E626C" w:rsidRPr="008E626C" w:rsidTr="00B433D6">
        <w:tc>
          <w:tcPr>
            <w:tcW w:w="0" w:type="auto"/>
            <w:hideMark/>
          </w:tcPr>
          <w:p w:rsidR="008E626C" w:rsidRPr="008E626C" w:rsidRDefault="008E626C" w:rsidP="008E626C">
            <w:pPr>
              <w:spacing w:after="0" w:line="240" w:lineRule="auto"/>
              <w:jc w:val="both"/>
              <w:rPr>
                <w:rFonts w:ascii="Times New Roman" w:eastAsia="Times New Roman" w:hAnsi="Times New Roman" w:cs="Times New Roman"/>
                <w:b/>
                <w:bCs/>
                <w:sz w:val="20"/>
                <w:szCs w:val="20"/>
              </w:rPr>
            </w:pPr>
            <w:r w:rsidRPr="008E626C">
              <w:rPr>
                <w:rFonts w:ascii="Times New Roman" w:eastAsia="Times New Roman" w:hAnsi="Times New Roman" w:cs="Times New Roman"/>
                <w:b/>
                <w:bCs/>
                <w:sz w:val="20"/>
                <w:szCs w:val="20"/>
              </w:rPr>
              <w:t>Направление</w:t>
            </w: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b/>
                <w:bCs/>
                <w:sz w:val="20"/>
                <w:szCs w:val="20"/>
              </w:rPr>
            </w:pPr>
            <w:r w:rsidRPr="008E626C">
              <w:rPr>
                <w:rFonts w:ascii="Times New Roman" w:eastAsia="Times New Roman" w:hAnsi="Times New Roman" w:cs="Times New Roman"/>
                <w:b/>
                <w:bCs/>
                <w:sz w:val="20"/>
                <w:szCs w:val="20"/>
              </w:rPr>
              <w:t>Мероприятие</w:t>
            </w:r>
          </w:p>
        </w:tc>
      </w:tr>
      <w:tr w:rsidR="008E626C" w:rsidRPr="008E626C" w:rsidTr="00B433D6">
        <w:tc>
          <w:tcPr>
            <w:tcW w:w="0" w:type="auto"/>
            <w:vMerge w:val="restart"/>
            <w:vAlign w:val="center"/>
            <w:hideMark/>
          </w:tcPr>
          <w:p w:rsidR="008E626C" w:rsidRPr="008E626C" w:rsidRDefault="008E626C" w:rsidP="008E626C">
            <w:pPr>
              <w:spacing w:after="0" w:line="240" w:lineRule="auto"/>
              <w:jc w:val="both"/>
              <w:rPr>
                <w:rFonts w:ascii="Times New Roman" w:eastAsia="Times New Roman" w:hAnsi="Times New Roman" w:cs="Times New Roman"/>
                <w:b/>
                <w:sz w:val="20"/>
                <w:szCs w:val="20"/>
              </w:rPr>
            </w:pPr>
            <w:r w:rsidRPr="008E626C">
              <w:rPr>
                <w:rFonts w:ascii="Times New Roman" w:eastAsia="Times New Roman" w:hAnsi="Times New Roman" w:cs="Times New Roman"/>
                <w:b/>
                <w:sz w:val="20"/>
                <w:szCs w:val="20"/>
              </w:rPr>
              <w:t>Нормативное обеспечение, закрепление стандартов поведения и декларация намерений</w:t>
            </w: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Разработка и принятие кодекса этики и служебного поведения работников Учреждения. Ежегодный мониторинг и, при необходимости, внесение изменений и дополнений в кодекс этики.</w:t>
            </w: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Разработка и внедрение положения о конфликте интересов, декларации о конфликте интересов. Ежегодный мониторинг и, при необходимости, внесение изменений и дополнений в Положение о конфликте интересов.</w:t>
            </w: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Введение в договоры, связанные с хозяйственной деятельностью Учреждения, стандартной антикоррупционной оговорки</w:t>
            </w: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Введение антикоррупционных положений в трудовые договора работников</w:t>
            </w:r>
          </w:p>
        </w:tc>
      </w:tr>
      <w:tr w:rsidR="008E626C" w:rsidRPr="008E626C" w:rsidTr="00B433D6">
        <w:tc>
          <w:tcPr>
            <w:tcW w:w="0" w:type="auto"/>
            <w:vMerge w:val="restart"/>
            <w:vAlign w:val="center"/>
            <w:hideMark/>
          </w:tcPr>
          <w:p w:rsidR="008E626C" w:rsidRPr="008E626C" w:rsidRDefault="008E626C" w:rsidP="008E626C">
            <w:pPr>
              <w:spacing w:after="0" w:line="240" w:lineRule="auto"/>
              <w:jc w:val="both"/>
              <w:rPr>
                <w:rFonts w:ascii="Times New Roman" w:eastAsia="Times New Roman" w:hAnsi="Times New Roman" w:cs="Times New Roman"/>
                <w:b/>
                <w:sz w:val="20"/>
                <w:szCs w:val="20"/>
              </w:rPr>
            </w:pPr>
            <w:r w:rsidRPr="008E626C">
              <w:rPr>
                <w:rFonts w:ascii="Times New Roman" w:eastAsia="Times New Roman" w:hAnsi="Times New Roman" w:cs="Times New Roman"/>
                <w:b/>
                <w:sz w:val="20"/>
                <w:szCs w:val="20"/>
              </w:rPr>
              <w:t>Разработка и введение специальных антикоррупционных процедур</w:t>
            </w: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 и порядка рассмотрения таких сообщений.</w:t>
            </w: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Ежегодное заполнение декларации о конфликте интересов</w:t>
            </w: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8E626C" w:rsidRPr="008E626C" w:rsidTr="00B433D6">
        <w:tc>
          <w:tcPr>
            <w:tcW w:w="0" w:type="auto"/>
            <w:vMerge w:val="restart"/>
            <w:vAlign w:val="center"/>
            <w:hideMark/>
          </w:tcPr>
          <w:p w:rsidR="008E626C" w:rsidRPr="008E626C" w:rsidRDefault="008E626C" w:rsidP="008E626C">
            <w:pPr>
              <w:spacing w:after="0" w:line="240" w:lineRule="auto"/>
              <w:jc w:val="both"/>
              <w:rPr>
                <w:rFonts w:ascii="Times New Roman" w:eastAsia="Times New Roman" w:hAnsi="Times New Roman" w:cs="Times New Roman"/>
                <w:b/>
                <w:sz w:val="20"/>
                <w:szCs w:val="20"/>
              </w:rPr>
            </w:pPr>
            <w:r w:rsidRPr="008E626C">
              <w:rPr>
                <w:rFonts w:ascii="Times New Roman" w:eastAsia="Times New Roman" w:hAnsi="Times New Roman" w:cs="Times New Roman"/>
                <w:b/>
                <w:sz w:val="20"/>
                <w:szCs w:val="20"/>
              </w:rPr>
              <w:t>Обучение и информирование работников</w:t>
            </w: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Учреждении</w:t>
            </w: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Проведение обучающих мероприятий по вопросам профилактики и противодействия коррупции</w:t>
            </w: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8E626C" w:rsidRPr="008E626C" w:rsidTr="00B433D6">
        <w:tc>
          <w:tcPr>
            <w:tcW w:w="0" w:type="auto"/>
            <w:vMerge w:val="restart"/>
            <w:vAlign w:val="center"/>
            <w:hideMark/>
          </w:tcPr>
          <w:p w:rsidR="008E626C" w:rsidRPr="008E626C" w:rsidRDefault="008E626C" w:rsidP="008E626C">
            <w:pPr>
              <w:spacing w:after="0" w:line="240" w:lineRule="auto"/>
              <w:jc w:val="both"/>
              <w:rPr>
                <w:rFonts w:ascii="Times New Roman" w:eastAsia="Times New Roman" w:hAnsi="Times New Roman" w:cs="Times New Roman"/>
                <w:b/>
                <w:sz w:val="20"/>
                <w:szCs w:val="20"/>
              </w:rPr>
            </w:pPr>
            <w:r w:rsidRPr="008E626C">
              <w:rPr>
                <w:rFonts w:ascii="Times New Roman" w:eastAsia="Times New Roman" w:hAnsi="Times New Roman" w:cs="Times New Roman"/>
                <w:b/>
                <w:sz w:val="20"/>
                <w:szCs w:val="20"/>
              </w:rPr>
              <w:t>Обеспечение соответствия системы внутреннего контроля и аудита Учреждения требованиям антикоррупционной политики Учреждения</w:t>
            </w: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Осуществление регулярного контроля соблюдения внутренних процедур</w:t>
            </w: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Осуществление регулярного контроля экономической обоснованности расходов в сферах с высоким коррупционным риском.</w:t>
            </w:r>
          </w:p>
        </w:tc>
      </w:tr>
      <w:tr w:rsidR="008E626C" w:rsidRPr="008E626C" w:rsidTr="00B433D6">
        <w:tc>
          <w:tcPr>
            <w:tcW w:w="0" w:type="auto"/>
            <w:vMerge w:val="restart"/>
            <w:vAlign w:val="center"/>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r>
      <w:tr w:rsidR="008E626C" w:rsidRPr="008E626C" w:rsidTr="00B433D6">
        <w:tc>
          <w:tcPr>
            <w:tcW w:w="0" w:type="auto"/>
            <w:vMerge/>
            <w:vAlign w:val="center"/>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r>
      <w:tr w:rsidR="008E626C" w:rsidRPr="008E626C" w:rsidTr="00B433D6">
        <w:tc>
          <w:tcPr>
            <w:tcW w:w="0" w:type="auto"/>
            <w:vMerge w:val="restart"/>
            <w:vAlign w:val="center"/>
            <w:hideMark/>
          </w:tcPr>
          <w:p w:rsidR="008E626C" w:rsidRPr="008E626C" w:rsidRDefault="008E626C" w:rsidP="008E626C">
            <w:pPr>
              <w:spacing w:after="0" w:line="240" w:lineRule="auto"/>
              <w:jc w:val="both"/>
              <w:rPr>
                <w:rFonts w:ascii="Times New Roman" w:eastAsia="Times New Roman" w:hAnsi="Times New Roman" w:cs="Times New Roman"/>
                <w:b/>
                <w:sz w:val="20"/>
                <w:szCs w:val="20"/>
              </w:rPr>
            </w:pPr>
            <w:r w:rsidRPr="008E626C">
              <w:rPr>
                <w:rFonts w:ascii="Times New Roman" w:eastAsia="Times New Roman" w:hAnsi="Times New Roman" w:cs="Times New Roman"/>
                <w:b/>
                <w:sz w:val="20"/>
                <w:szCs w:val="20"/>
              </w:rPr>
              <w:t>Оценка результатов проводимой антикоррупционной работы и распространение отчетных материалов</w:t>
            </w: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Проведение регулярной оценки результатов работы по противодействию коррупции</w:t>
            </w:r>
          </w:p>
        </w:tc>
      </w:tr>
      <w:tr w:rsidR="008E626C" w:rsidRPr="008E626C" w:rsidTr="00B433D6">
        <w:tc>
          <w:tcPr>
            <w:tcW w:w="0" w:type="auto"/>
            <w:vMerge/>
            <w:vAlign w:val="center"/>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p>
        </w:tc>
        <w:tc>
          <w:tcPr>
            <w:tcW w:w="0" w:type="auto"/>
            <w:hideMark/>
          </w:tcPr>
          <w:p w:rsidR="008E626C" w:rsidRPr="008E626C" w:rsidRDefault="008E626C" w:rsidP="008E626C">
            <w:pPr>
              <w:spacing w:after="0" w:line="240" w:lineRule="auto"/>
              <w:jc w:val="both"/>
              <w:rPr>
                <w:rFonts w:ascii="Times New Roman" w:eastAsia="Times New Roman" w:hAnsi="Times New Roman" w:cs="Times New Roman"/>
                <w:sz w:val="20"/>
                <w:szCs w:val="20"/>
              </w:rPr>
            </w:pPr>
            <w:r w:rsidRPr="008E626C">
              <w:rPr>
                <w:rFonts w:ascii="Times New Roman" w:eastAsia="Times New Roman" w:hAnsi="Times New Roman" w:cs="Times New Roman"/>
                <w:sz w:val="20"/>
                <w:szCs w:val="20"/>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В качестве составной части или приложения к антикоррупционной политике Учреждения утверждается план реализации антикоррупционных мероприятий. При составлении такого плана для каждого мероприятия указываются сроки его проведения и ответственного исполнителя.</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Определение должностного лица, ответственного за противодействие коррупции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Руководителем Учреждения определяется должностное лицо, ответственное за </w:t>
      </w:r>
      <w:hyperlink r:id="rId11" w:anchor="1022" w:history="1">
        <w:r w:rsidRPr="008E626C">
          <w:rPr>
            <w:rFonts w:ascii="Times New Roman" w:eastAsia="Times New Roman" w:hAnsi="Times New Roman" w:cs="Times New Roman"/>
            <w:sz w:val="24"/>
            <w:szCs w:val="24"/>
            <w:bdr w:val="none" w:sz="0" w:space="0" w:color="auto" w:frame="1"/>
          </w:rPr>
          <w:t>противодействие коррупции</w:t>
        </w:r>
      </w:hyperlink>
      <w:r w:rsidRPr="008E626C">
        <w:rPr>
          <w:rFonts w:ascii="Times New Roman" w:eastAsia="Times New Roman" w:hAnsi="Times New Roman" w:cs="Times New Roman"/>
          <w:sz w:val="24"/>
          <w:szCs w:val="24"/>
        </w:rPr>
        <w:t>,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Задачи, функции и полномочия должностного лица, ответственного за противодействие коррупции: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антикоррупционная политика</w:t>
      </w:r>
      <w:r w:rsidR="00B433D6">
        <w:rPr>
          <w:rFonts w:ascii="Times New Roman" w:eastAsia="Times New Roman" w:hAnsi="Times New Roman" w:cs="Times New Roman"/>
          <w:sz w:val="24"/>
          <w:szCs w:val="24"/>
        </w:rPr>
        <w:t xml:space="preserve"> </w:t>
      </w:r>
      <w:r w:rsidRPr="008E626C">
        <w:rPr>
          <w:rFonts w:ascii="Times New Roman" w:eastAsia="Times New Roman" w:hAnsi="Times New Roman" w:cs="Times New Roman"/>
          <w:sz w:val="24"/>
          <w:szCs w:val="24"/>
        </w:rPr>
        <w:t>Учреждения и иные нормативные документы, устанавливающие антикоррупционные процедуры;</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 разработка и представление на утверждение руководителю Учреждения проектов локальных нормативных актов Учреждения, направленных на реализацию мер по предупреждению </w:t>
      </w:r>
      <w:r w:rsidRPr="008E626C">
        <w:rPr>
          <w:rFonts w:ascii="Times New Roman" w:eastAsia="Times New Roman" w:hAnsi="Times New Roman" w:cs="Times New Roman"/>
          <w:sz w:val="24"/>
          <w:szCs w:val="24"/>
        </w:rPr>
        <w:lastRenderedPageBreak/>
        <w:t>коррупции (антикоррупционной политики, кодекса этики и служебного поведения работников и т.д.);</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Учреждения;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организация проведения оценки коррупционных рисков;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организация заполнения и рассмотрения деклараций о конфликте интересов;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руководству Учреждения.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Оценка коррупционных рисков</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Целью оценки коррупционных рисков является определение конкретных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Оценку коррупционных рисков проводится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представить деятельность организации в виде отдельных направлений (блоков), в каждом из которых выделить составные элементы (</w:t>
      </w:r>
      <w:proofErr w:type="spellStart"/>
      <w:r w:rsidRPr="008E626C">
        <w:rPr>
          <w:rFonts w:ascii="Times New Roman" w:eastAsia="Times New Roman" w:hAnsi="Times New Roman" w:cs="Times New Roman"/>
          <w:sz w:val="24"/>
          <w:szCs w:val="24"/>
        </w:rPr>
        <w:t>подпроцессы</w:t>
      </w:r>
      <w:proofErr w:type="spellEnd"/>
      <w:r w:rsidRPr="008E626C">
        <w:rPr>
          <w:rFonts w:ascii="Times New Roman" w:eastAsia="Times New Roman" w:hAnsi="Times New Roman" w:cs="Times New Roman"/>
          <w:sz w:val="24"/>
          <w:szCs w:val="24"/>
        </w:rPr>
        <w:t>);</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выделить «критические точки» - для каждого блока определить те элементы (</w:t>
      </w:r>
      <w:proofErr w:type="spellStart"/>
      <w:r w:rsidRPr="008E626C">
        <w:rPr>
          <w:rFonts w:ascii="Times New Roman" w:eastAsia="Times New Roman" w:hAnsi="Times New Roman" w:cs="Times New Roman"/>
          <w:sz w:val="24"/>
          <w:szCs w:val="24"/>
        </w:rPr>
        <w:t>подпроцессы</w:t>
      </w:r>
      <w:proofErr w:type="spellEnd"/>
      <w:r w:rsidRPr="008E626C">
        <w:rPr>
          <w:rFonts w:ascii="Times New Roman" w:eastAsia="Times New Roman" w:hAnsi="Times New Roman" w:cs="Times New Roman"/>
          <w:sz w:val="24"/>
          <w:szCs w:val="24"/>
        </w:rPr>
        <w:t>), при реализации которых наиболее вероятно возникновение коррупционных правонарушений.</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 Для каждого </w:t>
      </w:r>
      <w:proofErr w:type="spellStart"/>
      <w:r w:rsidRPr="008E626C">
        <w:rPr>
          <w:rFonts w:ascii="Times New Roman" w:eastAsia="Times New Roman" w:hAnsi="Times New Roman" w:cs="Times New Roman"/>
          <w:sz w:val="24"/>
          <w:szCs w:val="24"/>
        </w:rPr>
        <w:t>подпроцесса</w:t>
      </w:r>
      <w:proofErr w:type="spellEnd"/>
      <w:r w:rsidRPr="008E626C">
        <w:rPr>
          <w:rFonts w:ascii="Times New Roman" w:eastAsia="Times New Roman" w:hAnsi="Times New Roman" w:cs="Times New Roman"/>
          <w:sz w:val="24"/>
          <w:szCs w:val="24"/>
        </w:rPr>
        <w:t>, реализация которого связана с коррупционным риском, составить описание возможных коррупционных правонарушений, включающее:</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должности в Учреждении,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вероятные формы осуществления коррупционных платежей.</w:t>
      </w:r>
    </w:p>
    <w:p w:rsidR="008E626C" w:rsidRPr="008E626C" w:rsidRDefault="008E626C" w:rsidP="008E626C">
      <w:pPr>
        <w:spacing w:after="0" w:line="240" w:lineRule="auto"/>
        <w:jc w:val="both"/>
        <w:rPr>
          <w:rFonts w:ascii="Times New Roman" w:eastAsia="Times New Roman" w:hAnsi="Times New Roman" w:cs="Times New Roman"/>
          <w:b/>
          <w:i/>
          <w:sz w:val="24"/>
          <w:szCs w:val="24"/>
        </w:rPr>
      </w:pPr>
      <w:r w:rsidRPr="008E626C">
        <w:rPr>
          <w:rFonts w:ascii="Times New Roman" w:eastAsia="Times New Roman" w:hAnsi="Times New Roman" w:cs="Times New Roman"/>
          <w:sz w:val="24"/>
          <w:szCs w:val="24"/>
        </w:rPr>
        <w:t xml:space="preserve">- </w:t>
      </w:r>
      <w:r w:rsidRPr="008E626C">
        <w:rPr>
          <w:rFonts w:ascii="Times New Roman" w:eastAsia="Times New Roman" w:hAnsi="Times New Roman" w:cs="Times New Roman"/>
          <w:b/>
          <w:i/>
          <w:sz w:val="24"/>
          <w:szCs w:val="24"/>
        </w:rPr>
        <w:t>На основании проведенного анализа подготовить «карту коррупционных рисков Учреждения» - сводное описание «критических точек» и возможных коррупционных правонарушений.</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r w:rsidRPr="008E626C">
        <w:rPr>
          <w:rFonts w:ascii="Times New Roman" w:eastAsia="Times New Roman" w:hAnsi="Times New Roman" w:cs="Times New Roman"/>
          <w:sz w:val="24"/>
          <w:szCs w:val="24"/>
        </w:rPr>
        <w:lastRenderedPageBreak/>
        <w:t>антикоррупционные процедуры и требования, например, регулярное заполнение декларации о конфликте интересов.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блока такие меры могут включать:</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реинжиниринг функций, в том числе их перераспределение между работниками внутри Учреждения;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установление дополнительных форм отчетности работников о результатах принятых решений;</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введение ограничений, затрудняющих осуществление коррупционных платежей и т.д.</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Выявление и урегулирование конфликта интересов</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8E626C" w:rsidRPr="008E626C" w:rsidRDefault="008E626C" w:rsidP="008E626C">
      <w:pPr>
        <w:spacing w:after="0" w:line="240" w:lineRule="auto"/>
        <w:ind w:firstLine="708"/>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Учреждения) Учреждением принято Положение о конфликте интересов.</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При разработке положения о конфликте интересов обращено </w:t>
      </w:r>
      <w:proofErr w:type="spellStart"/>
      <w:r w:rsidRPr="008E626C">
        <w:rPr>
          <w:rFonts w:ascii="Times New Roman" w:eastAsia="Times New Roman" w:hAnsi="Times New Roman" w:cs="Times New Roman"/>
          <w:sz w:val="24"/>
          <w:szCs w:val="24"/>
        </w:rPr>
        <w:t>вниманиее</w:t>
      </w:r>
      <w:proofErr w:type="spellEnd"/>
      <w:r w:rsidRPr="008E626C">
        <w:rPr>
          <w:rFonts w:ascii="Times New Roman" w:eastAsia="Times New Roman" w:hAnsi="Times New Roman" w:cs="Times New Roman"/>
          <w:sz w:val="24"/>
          <w:szCs w:val="24"/>
        </w:rPr>
        <w:t xml:space="preserve"> на включение в него следующих аспектов: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цели и задачи положения о конфликте интересов;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используемые в положении понятия и определения;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круг лиц, попадающих под действие положения;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основные принципы управления конфликтом интересов в Учреждении;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обязанности работников в связи с раскрытием и урегулированием конфликта интересов;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определение лиц, ответственных за прием сведений о возникшем конфликте интересов и рассмотрение этих сведений;</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ответственность работников за несоблюдение положения о конфликте интересов.</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Круг лиц, попадающих под действие положения</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Действие положения распространяется на всех работников Учреждения вне зависимости от уровня занимаемой должности. Обязанность соблюдать положение также может быть закреплена для физических лиц, сотрудничающих с Учреждением на основе гражданско-правовых договоров в соответствии с действующим федеральным законодательством.</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 </w:t>
      </w: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Основные принципы управления конфликтом интересов в Учреждении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lastRenderedPageBreak/>
        <w:t>В основу работы по управлению конфликтом интересов в Учреждении положены следующие принципы:</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обязательность раскрытия сведений о реальном или потенциальном конфликте интересов;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 индивидуальное рассмотрение и оценка </w:t>
      </w:r>
      <w:proofErr w:type="spellStart"/>
      <w:r w:rsidRPr="008E626C">
        <w:rPr>
          <w:rFonts w:ascii="Times New Roman" w:eastAsia="Times New Roman" w:hAnsi="Times New Roman" w:cs="Times New Roman"/>
          <w:sz w:val="24"/>
          <w:szCs w:val="24"/>
        </w:rPr>
        <w:t>репутационных</w:t>
      </w:r>
      <w:proofErr w:type="spellEnd"/>
      <w:r w:rsidRPr="008E626C">
        <w:rPr>
          <w:rFonts w:ascii="Times New Roman" w:eastAsia="Times New Roman" w:hAnsi="Times New Roman" w:cs="Times New Roman"/>
          <w:sz w:val="24"/>
          <w:szCs w:val="24"/>
        </w:rPr>
        <w:t xml:space="preserve"> рисков для Учреждения при выявлении каждого конфликта интересов и его урегулирование;</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соблюдение баланса интересов Учреждения и работника при урегулировании конфликта интересов;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Обязанности работников в связи с раскрытием и урегулированием конфликта интересов</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В Положении о конфликте интересов закреплены обязанности работников в связи с раскрытием и урегулированием конфликта интересов: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избегать (по возможности) ситуаций и обстоятельств, которые могут привести к конфликту интересов;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раскрывать возникший (реальный) или потенциальный </w:t>
      </w:r>
      <w:hyperlink r:id="rId12" w:anchor="1027" w:history="1">
        <w:r w:rsidRPr="008E626C">
          <w:rPr>
            <w:rFonts w:ascii="Times New Roman" w:eastAsia="Times New Roman" w:hAnsi="Times New Roman" w:cs="Times New Roman"/>
            <w:sz w:val="24"/>
            <w:szCs w:val="24"/>
            <w:bdr w:val="none" w:sz="0" w:space="0" w:color="auto" w:frame="1"/>
          </w:rPr>
          <w:t>конфликт интересов</w:t>
        </w:r>
      </w:hyperlink>
      <w:r w:rsidRPr="008E626C">
        <w:rPr>
          <w:rFonts w:ascii="Times New Roman" w:eastAsia="Times New Roman" w:hAnsi="Times New Roman" w:cs="Times New Roman"/>
          <w:sz w:val="24"/>
          <w:szCs w:val="24"/>
        </w:rPr>
        <w:t>;</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содействовать урегулированию возникшего конфликта интересов.</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8E626C" w:rsidRPr="008E626C" w:rsidRDefault="008E626C" w:rsidP="008E626C">
      <w:pPr>
        <w:spacing w:after="0" w:line="240" w:lineRule="auto"/>
        <w:ind w:firstLine="708"/>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Учреждением установлена процедура раскрытия конфликта интересов, утвержденная ее локальным нормативным актом, и доведена до сведения всех работников Учреждения. Установлены следующие виды раскрытия конфликта интересов, в том числе:</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раскрытие сведений о конфликте интересов при приеме на работу;</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раскрытие сведений о конфликте интересов при назначении на новую должность;</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разовое раскрытие сведений по мере возникновения ситуаций конфликта интересов.</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Если ответственное должностное лицо придет к выводу, что конфликт интересов имеет место, решается вопрос использования различных способов его разрешения, в том числе:</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ограничение доступа работника к конкретной информации, которая может затрагивать личные интересы работника;</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пересмотр и изменение функциональных обязанностей работника;</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lastRenderedPageBreak/>
        <w:t>- отказ работника от своего личного интереса, порождающего конфликт с интересами организации;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увольнение работника из организации по инициативе работника;</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Определение лица, ответственного за прием сведений о возникшем конфликте интересов и рассмотрение этих сведений</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Определение должностного лица, ответственного за прием сведений о возникающих (имеющихся) конфликтах интересов, является существенным элементом в реализации антикоррупционной политики. </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Внедрение стандартов поведения работников Учреждения</w:t>
      </w:r>
    </w:p>
    <w:p w:rsidR="008E626C" w:rsidRPr="008E626C" w:rsidRDefault="008E626C" w:rsidP="008E626C">
      <w:pPr>
        <w:spacing w:after="0" w:line="240" w:lineRule="auto"/>
        <w:ind w:firstLine="708"/>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Важным элементом работы по предупреждению коррупции является внедрение антикоррупционных стандартов поведения работников Учреждения. В этих целях Учреждением разработан и принят кодекс этики и служебного поведения работников Учреждения.</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Кодекс этики и служебного поведения закрепляет общие ценности, принципы и правила поведения, направленные на регулирование поведения в отдельных сферах:</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соблюдение высоких этических стандартов поведения;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поддержание высоких стандартов профессиональной деятельности;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создание и поддержание атмосферы доверия и взаимного уважения;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следование принципу добросовестной конкуренции;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соблюдение законности и принятых на себя договорных обязательств;</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соблюдение принципов объективности и честности при принятии кадровых решений.</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Консультирование и обучение работников Учреждения</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При организации обучения работников Учреждения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8E626C" w:rsidRPr="008E626C" w:rsidRDefault="008E626C" w:rsidP="008E626C">
      <w:pPr>
        <w:spacing w:after="0" w:line="240" w:lineRule="auto"/>
        <w:ind w:firstLine="708"/>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Цели и задачи обучения определяют тематику и форму занятий. Обучение может, в частности, проводится по следующей тематике:</w:t>
      </w:r>
    </w:p>
    <w:p w:rsidR="008E626C" w:rsidRPr="008E626C" w:rsidRDefault="008E626C" w:rsidP="008E626C">
      <w:pPr>
        <w:spacing w:after="0" w:line="240" w:lineRule="auto"/>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 </w:t>
      </w:r>
      <w:hyperlink r:id="rId13" w:anchor="1021" w:history="1">
        <w:r w:rsidRPr="008E626C">
          <w:rPr>
            <w:rFonts w:ascii="Times New Roman" w:eastAsia="Times New Roman" w:hAnsi="Times New Roman" w:cs="Times New Roman"/>
            <w:b/>
            <w:i/>
            <w:sz w:val="24"/>
            <w:szCs w:val="24"/>
            <w:bdr w:val="none" w:sz="0" w:space="0" w:color="auto" w:frame="1"/>
          </w:rPr>
          <w:t>коррупция</w:t>
        </w:r>
      </w:hyperlink>
      <w:r w:rsidRPr="008E626C">
        <w:rPr>
          <w:rFonts w:ascii="Times New Roman" w:eastAsia="Times New Roman" w:hAnsi="Times New Roman" w:cs="Times New Roman"/>
          <w:b/>
          <w:i/>
          <w:sz w:val="24"/>
          <w:szCs w:val="24"/>
        </w:rPr>
        <w:t> в государственном и муниципальном секторах экономики (теоретическая);</w:t>
      </w:r>
    </w:p>
    <w:p w:rsidR="008E626C" w:rsidRPr="008E626C" w:rsidRDefault="008E626C" w:rsidP="008E626C">
      <w:pPr>
        <w:spacing w:after="0" w:line="240" w:lineRule="auto"/>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 юридическая ответственность за совершение коррупционных правонарушений;</w:t>
      </w:r>
    </w:p>
    <w:p w:rsidR="008E626C" w:rsidRPr="008E626C" w:rsidRDefault="008E626C" w:rsidP="008E626C">
      <w:pPr>
        <w:spacing w:after="0" w:line="240" w:lineRule="auto"/>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w:t>
      </w:r>
    </w:p>
    <w:p w:rsidR="008E626C" w:rsidRPr="008E626C" w:rsidRDefault="008E626C" w:rsidP="008E626C">
      <w:pPr>
        <w:spacing w:after="0" w:line="240" w:lineRule="auto"/>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 выявление и разрешение конфликта интересов при выполнении трудовых обязанностей;</w:t>
      </w:r>
    </w:p>
    <w:p w:rsidR="008E626C" w:rsidRPr="008E626C" w:rsidRDefault="008E626C" w:rsidP="008E626C">
      <w:pPr>
        <w:spacing w:after="0" w:line="240" w:lineRule="auto"/>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E626C" w:rsidRPr="008E626C" w:rsidRDefault="008E626C" w:rsidP="008E626C">
      <w:pPr>
        <w:spacing w:after="0" w:line="240" w:lineRule="auto"/>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 взаимодействие с правоохранительными органами по вопросам профилактики и противодействия коррупции.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lastRenderedPageBreak/>
        <w:t xml:space="preserve">При организации обучения учитывается категория обучаемых лиц. Стандартно выделяются следующие группы обучаемых: лица, ответственные за противодействие коррупции в Учреждении; руководящие работники; иные работники Учреждения. </w:t>
      </w:r>
    </w:p>
    <w:p w:rsidR="008E626C" w:rsidRPr="008E626C" w:rsidRDefault="008E626C" w:rsidP="008E626C">
      <w:pPr>
        <w:spacing w:after="0" w:line="240" w:lineRule="auto"/>
        <w:ind w:firstLine="708"/>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В зависимости от времени проведения можно выделить следующие виды обучения:</w:t>
      </w:r>
    </w:p>
    <w:p w:rsidR="008E626C" w:rsidRPr="008E626C" w:rsidRDefault="008E626C" w:rsidP="008E626C">
      <w:pPr>
        <w:spacing w:after="0" w:line="240" w:lineRule="auto"/>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 обучение по вопросам профилактики и противодействия коррупции непосредственно после приема на работу;</w:t>
      </w:r>
    </w:p>
    <w:p w:rsidR="008E626C" w:rsidRPr="008E626C" w:rsidRDefault="008E626C" w:rsidP="008E626C">
      <w:pPr>
        <w:spacing w:after="0" w:line="240" w:lineRule="auto"/>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8E626C" w:rsidRPr="008E626C" w:rsidRDefault="008E626C" w:rsidP="008E626C">
      <w:pPr>
        <w:spacing w:after="0" w:line="240" w:lineRule="auto"/>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 периодическое обучение работников Учреждения с целью поддержания их знаний и навыков в сфере противодействия коррупции на должном уровне;</w:t>
      </w:r>
    </w:p>
    <w:p w:rsidR="008E626C" w:rsidRPr="008E626C" w:rsidRDefault="008E626C" w:rsidP="008E626C">
      <w:pPr>
        <w:spacing w:after="0" w:line="240" w:lineRule="auto"/>
        <w:jc w:val="both"/>
        <w:rPr>
          <w:rFonts w:ascii="Times New Roman" w:eastAsia="Times New Roman" w:hAnsi="Times New Roman" w:cs="Times New Roman"/>
          <w:b/>
          <w:i/>
          <w:sz w:val="24"/>
          <w:szCs w:val="24"/>
        </w:rPr>
      </w:pPr>
      <w:r w:rsidRPr="008E626C">
        <w:rPr>
          <w:rFonts w:ascii="Times New Roman" w:eastAsia="Times New Roman" w:hAnsi="Times New Roman" w:cs="Times New Roman"/>
          <w:b/>
          <w:i/>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Консультирование по вопросам противодействия коррупции обычно осуществляется в индивидуальном порядке.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Внутренний контроль и аудит</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Для этого система внутреннего контроля и аудита должна учитывать требования антикоррупционной политики, реализуемой Учреждением, в том числе:</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контроль документирования операций хозяйственной деятельности Учреждения;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так и </w:t>
      </w:r>
      <w:proofErr w:type="gramStart"/>
      <w:r w:rsidRPr="008E626C">
        <w:rPr>
          <w:rFonts w:ascii="Times New Roman" w:eastAsia="Times New Roman" w:hAnsi="Times New Roman" w:cs="Times New Roman"/>
          <w:sz w:val="24"/>
          <w:szCs w:val="24"/>
        </w:rPr>
        <w:t>иные правила</w:t>
      </w:r>
      <w:proofErr w:type="gramEnd"/>
      <w:r w:rsidRPr="008E626C">
        <w:rPr>
          <w:rFonts w:ascii="Times New Roman" w:eastAsia="Times New Roman" w:hAnsi="Times New Roman" w:cs="Times New Roman"/>
          <w:sz w:val="24"/>
          <w:szCs w:val="24"/>
        </w:rPr>
        <w:t xml:space="preserve">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Учреждения).</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Проверка экономической обоснованности осуществляемых операций в сферах коррупционного риска: </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оплата услуг, характер которых не определен либо вызывает сомнения;</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lastRenderedPageBreak/>
        <w:t>- закупки или продажи по ценам, значительно отличающимся от рыночных;</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сомнительные платежи наличными.</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Принятие мер по предупреждению коррупции при взаимодействии с организациями-контрагентами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Учреждению необходимо внедрять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p>
    <w:p w:rsidR="008E626C" w:rsidRPr="008E626C" w:rsidRDefault="008E626C" w:rsidP="008E626C">
      <w:pPr>
        <w:spacing w:after="0" w:line="240" w:lineRule="auto"/>
        <w:jc w:val="center"/>
        <w:outlineLvl w:val="2"/>
        <w:rPr>
          <w:rFonts w:ascii="Times New Roman" w:eastAsia="Times New Roman" w:hAnsi="Times New Roman" w:cs="Times New Roman"/>
          <w:bCs/>
          <w:sz w:val="24"/>
          <w:szCs w:val="24"/>
        </w:rPr>
      </w:pPr>
      <w:r w:rsidRPr="008E626C">
        <w:rPr>
          <w:rFonts w:ascii="Times New Roman" w:eastAsia="Times New Roman" w:hAnsi="Times New Roman" w:cs="Times New Roman"/>
          <w:bCs/>
          <w:sz w:val="24"/>
          <w:szCs w:val="24"/>
        </w:rPr>
        <w:t>Сотрудничество с правоохранительными органами в сфере противодействия коррупции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 Данное сотрудничество может осуществляться в различных формах.</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Учреждение вправе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Учреждению (работникам Учреждения)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Учреждению, может быть закреплена за лицом, ответственным за предупреждение и противодействие коррупции в Учреждении.</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Сотрудничество с правоохранительными органами также может проявляться в форме:</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8E626C" w:rsidRPr="008E626C" w:rsidRDefault="008E626C" w:rsidP="008E626C">
      <w:pPr>
        <w:spacing w:after="0" w:line="240" w:lineRule="auto"/>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 xml:space="preserve">Руководству Учреждения и его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8E626C" w:rsidRPr="008E626C" w:rsidRDefault="008E626C" w:rsidP="008E626C">
      <w:pPr>
        <w:spacing w:after="0" w:line="240" w:lineRule="auto"/>
        <w:ind w:firstLine="708"/>
        <w:jc w:val="both"/>
        <w:rPr>
          <w:rFonts w:ascii="Times New Roman" w:eastAsia="Times New Roman" w:hAnsi="Times New Roman" w:cs="Times New Roman"/>
          <w:sz w:val="24"/>
          <w:szCs w:val="24"/>
        </w:rPr>
      </w:pPr>
      <w:r w:rsidRPr="008E626C">
        <w:rPr>
          <w:rFonts w:ascii="Times New Roman" w:eastAsia="Times New Roman" w:hAnsi="Times New Roman" w:cs="Times New Roman"/>
          <w:sz w:val="24"/>
          <w:szCs w:val="24"/>
        </w:rPr>
        <w:t>Руководство и работники Учреждения не должны допускать вмешательства в выполнение служебных обязанностей должностными лицами судебных или правоохранительных органов.</w:t>
      </w: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Pr="008E626C" w:rsidRDefault="008E626C" w:rsidP="008E626C">
      <w:pPr>
        <w:spacing w:after="0" w:line="240" w:lineRule="auto"/>
        <w:jc w:val="both"/>
        <w:rPr>
          <w:rFonts w:ascii="Times New Roman" w:eastAsia="Times New Roman" w:hAnsi="Times New Roman" w:cs="Times New Roman"/>
          <w:sz w:val="24"/>
          <w:szCs w:val="24"/>
        </w:rPr>
      </w:pPr>
    </w:p>
    <w:p w:rsidR="008E626C" w:rsidRDefault="008E626C" w:rsidP="008E626C">
      <w:pPr>
        <w:jc w:val="right"/>
        <w:rPr>
          <w:rFonts w:ascii="Times New Roman" w:eastAsiaTheme="minorHAnsi" w:hAnsi="Times New Roman" w:cs="Times New Roman"/>
          <w:sz w:val="24"/>
          <w:szCs w:val="24"/>
          <w:lang w:eastAsia="en-US"/>
        </w:rPr>
      </w:pPr>
    </w:p>
    <w:p w:rsidR="008E626C" w:rsidRDefault="008E626C" w:rsidP="008E626C">
      <w:pPr>
        <w:jc w:val="right"/>
        <w:rPr>
          <w:rFonts w:eastAsiaTheme="minorHAnsi"/>
          <w:lang w:eastAsia="en-US"/>
        </w:rPr>
      </w:pPr>
    </w:p>
    <w:p w:rsidR="00B433D6" w:rsidRDefault="00B433D6">
      <w:pPr>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br w:type="page"/>
      </w:r>
    </w:p>
    <w:p w:rsidR="00B433D6" w:rsidRPr="002657C0" w:rsidRDefault="00B433D6" w:rsidP="00B433D6">
      <w:pPr>
        <w:spacing w:after="0" w:line="240" w:lineRule="auto"/>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lastRenderedPageBreak/>
        <w:t xml:space="preserve">Приложение № </w:t>
      </w:r>
      <w:r>
        <w:rPr>
          <w:rFonts w:ascii="Times New Roman" w:eastAsiaTheme="minorHAnsi" w:hAnsi="Times New Roman" w:cs="Times New Roman"/>
          <w:sz w:val="24"/>
          <w:szCs w:val="24"/>
          <w:lang w:eastAsia="en-US"/>
        </w:rPr>
        <w:t>2</w:t>
      </w:r>
    </w:p>
    <w:p w:rsidR="00B433D6" w:rsidRPr="002657C0" w:rsidRDefault="00B433D6" w:rsidP="00B433D6">
      <w:pPr>
        <w:spacing w:after="0" w:line="240" w:lineRule="auto"/>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t xml:space="preserve">к приказу СПб ГБУЗ «Городская поликлиника № </w:t>
      </w:r>
      <w:r>
        <w:rPr>
          <w:rFonts w:ascii="Times New Roman" w:eastAsiaTheme="minorHAnsi" w:hAnsi="Times New Roman" w:cs="Times New Roman"/>
          <w:sz w:val="24"/>
          <w:szCs w:val="24"/>
          <w:lang w:eastAsia="en-US"/>
        </w:rPr>
        <w:t>104</w:t>
      </w:r>
      <w:r w:rsidRPr="002657C0">
        <w:rPr>
          <w:rFonts w:ascii="Times New Roman" w:eastAsiaTheme="minorHAnsi" w:hAnsi="Times New Roman" w:cs="Times New Roman"/>
          <w:sz w:val="24"/>
          <w:szCs w:val="24"/>
          <w:lang w:eastAsia="en-US"/>
        </w:rPr>
        <w:t>»</w:t>
      </w:r>
    </w:p>
    <w:p w:rsidR="00B433D6" w:rsidRDefault="00B433D6" w:rsidP="00B433D6">
      <w:pPr>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t xml:space="preserve">от </w:t>
      </w:r>
      <w:r>
        <w:rPr>
          <w:rFonts w:ascii="Times New Roman" w:eastAsiaTheme="minorHAnsi" w:hAnsi="Times New Roman" w:cs="Times New Roman"/>
          <w:sz w:val="24"/>
          <w:szCs w:val="24"/>
          <w:lang w:eastAsia="en-US"/>
        </w:rPr>
        <w:t>22</w:t>
      </w:r>
      <w:r w:rsidRPr="002657C0">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8</w:t>
      </w:r>
      <w:r w:rsidRPr="002657C0">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9</w:t>
      </w:r>
      <w:r w:rsidRPr="002657C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BC6B2A">
        <w:rPr>
          <w:rFonts w:ascii="Times New Roman" w:eastAsiaTheme="minorHAnsi" w:hAnsi="Times New Roman" w:cs="Times New Roman"/>
          <w:sz w:val="24"/>
          <w:szCs w:val="24"/>
          <w:lang w:eastAsia="en-US"/>
        </w:rPr>
        <w:t>261</w:t>
      </w:r>
    </w:p>
    <w:p w:rsidR="00B433D6" w:rsidRPr="00B433D6" w:rsidRDefault="00B433D6" w:rsidP="00B433D6">
      <w:pPr>
        <w:keepNext/>
        <w:spacing w:before="240" w:after="0" w:line="240" w:lineRule="auto"/>
        <w:jc w:val="center"/>
        <w:outlineLvl w:val="2"/>
        <w:rPr>
          <w:rFonts w:ascii="Arial" w:eastAsia="Times New Roman" w:hAnsi="Arial" w:cs="Arial"/>
          <w:b/>
          <w:sz w:val="24"/>
          <w:szCs w:val="24"/>
        </w:rPr>
      </w:pPr>
      <w:r w:rsidRPr="00B433D6">
        <w:rPr>
          <w:rFonts w:ascii="Times New Roman" w:eastAsia="Times New Roman" w:hAnsi="Times New Roman" w:cs="Times New Roman"/>
          <w:b/>
          <w:bCs/>
          <w:sz w:val="24"/>
          <w:szCs w:val="24"/>
        </w:rPr>
        <w:t>АНТИКОРРУПЦИОННАЯ ПОЛИТИКА</w:t>
      </w:r>
    </w:p>
    <w:p w:rsidR="00B433D6" w:rsidRPr="00B433D6" w:rsidRDefault="00B433D6" w:rsidP="00B433D6">
      <w:pPr>
        <w:spacing w:after="0" w:line="240" w:lineRule="auto"/>
        <w:jc w:val="center"/>
        <w:rPr>
          <w:rFonts w:ascii="Times New Roman" w:eastAsia="Times New Roman" w:hAnsi="Times New Roman" w:cs="Times New Roman"/>
          <w:b/>
          <w:bCs/>
          <w:sz w:val="24"/>
          <w:szCs w:val="24"/>
        </w:rPr>
      </w:pPr>
      <w:r w:rsidRPr="00B433D6">
        <w:rPr>
          <w:rFonts w:ascii="Times New Roman" w:eastAsia="Times New Roman" w:hAnsi="Times New Roman" w:cs="Times New Roman"/>
          <w:b/>
          <w:bCs/>
          <w:sz w:val="24"/>
          <w:szCs w:val="24"/>
        </w:rPr>
        <w:t>Санкт-Петербургского государственного бюджетного учреждения здравоохранения</w:t>
      </w:r>
    </w:p>
    <w:p w:rsidR="00B433D6" w:rsidRPr="00B433D6" w:rsidRDefault="00B433D6" w:rsidP="00B433D6">
      <w:pPr>
        <w:spacing w:after="0" w:line="240" w:lineRule="auto"/>
        <w:jc w:val="center"/>
        <w:rPr>
          <w:rFonts w:ascii="Times New Roman" w:eastAsia="Times New Roman" w:hAnsi="Times New Roman" w:cs="Times New Roman"/>
          <w:b/>
          <w:bCs/>
          <w:sz w:val="24"/>
          <w:szCs w:val="24"/>
        </w:rPr>
      </w:pPr>
      <w:r w:rsidRPr="00B433D6">
        <w:rPr>
          <w:rFonts w:ascii="Times New Roman" w:eastAsia="Times New Roman" w:hAnsi="Times New Roman" w:cs="Times New Roman"/>
          <w:b/>
          <w:bCs/>
          <w:sz w:val="24"/>
          <w:szCs w:val="24"/>
        </w:rPr>
        <w:t xml:space="preserve"> «Городская поликлиника № </w:t>
      </w:r>
      <w:r>
        <w:rPr>
          <w:rFonts w:ascii="Times New Roman" w:eastAsia="Times New Roman" w:hAnsi="Times New Roman" w:cs="Times New Roman"/>
          <w:b/>
          <w:bCs/>
          <w:sz w:val="24"/>
          <w:szCs w:val="24"/>
        </w:rPr>
        <w:t>104</w:t>
      </w:r>
      <w:r w:rsidRPr="00B433D6">
        <w:rPr>
          <w:rFonts w:ascii="Times New Roman" w:eastAsia="Times New Roman" w:hAnsi="Times New Roman" w:cs="Times New Roman"/>
          <w:b/>
          <w:bCs/>
          <w:sz w:val="24"/>
          <w:szCs w:val="24"/>
        </w:rPr>
        <w:t>»</w:t>
      </w:r>
    </w:p>
    <w:p w:rsidR="00B433D6" w:rsidRPr="00B433D6" w:rsidRDefault="00B433D6" w:rsidP="00B433D6">
      <w:pPr>
        <w:spacing w:after="0" w:line="240" w:lineRule="auto"/>
        <w:jc w:val="center"/>
        <w:rPr>
          <w:rFonts w:ascii="Times New Roman" w:eastAsia="Times New Roman" w:hAnsi="Times New Roman" w:cs="Times New Roman"/>
          <w:bCs/>
          <w:sz w:val="24"/>
          <w:szCs w:val="24"/>
        </w:rPr>
      </w:pPr>
    </w:p>
    <w:p w:rsidR="00B433D6" w:rsidRPr="00B433D6" w:rsidRDefault="00B433D6" w:rsidP="00B433D6">
      <w:pPr>
        <w:numPr>
          <w:ilvl w:val="0"/>
          <w:numId w:val="2"/>
        </w:numPr>
        <w:spacing w:after="0" w:line="240" w:lineRule="auto"/>
        <w:jc w:val="center"/>
        <w:rPr>
          <w:rFonts w:ascii="Times New Roman" w:eastAsia="Times New Roman" w:hAnsi="Times New Roman" w:cs="Times New Roman"/>
          <w:bCs/>
          <w:sz w:val="24"/>
          <w:szCs w:val="24"/>
        </w:rPr>
      </w:pPr>
      <w:r w:rsidRPr="00B433D6">
        <w:rPr>
          <w:rFonts w:ascii="Times New Roman" w:eastAsia="Times New Roman" w:hAnsi="Times New Roman" w:cs="Times New Roman"/>
          <w:bCs/>
          <w:sz w:val="24"/>
          <w:szCs w:val="24"/>
        </w:rPr>
        <w:t>Назначение документа</w:t>
      </w:r>
    </w:p>
    <w:p w:rsidR="00B433D6" w:rsidRPr="00B433D6" w:rsidRDefault="00B433D6" w:rsidP="00B433D6">
      <w:pPr>
        <w:numPr>
          <w:ilvl w:val="1"/>
          <w:numId w:val="3"/>
        </w:numPr>
        <w:tabs>
          <w:tab w:val="clear" w:pos="1320"/>
          <w:tab w:val="num" w:pos="0"/>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Настоящая антикоррупционная политика является документом Санкт-Петербургского государственного бюджетного учреждения здравоохранения «Городская поликлиника № </w:t>
      </w:r>
      <w:r>
        <w:rPr>
          <w:rFonts w:ascii="Times New Roman" w:eastAsia="Times New Roman" w:hAnsi="Times New Roman" w:cs="Times New Roman"/>
          <w:sz w:val="24"/>
          <w:szCs w:val="24"/>
        </w:rPr>
        <w:t>104</w:t>
      </w:r>
      <w:r w:rsidRPr="00B433D6">
        <w:rPr>
          <w:rFonts w:ascii="Times New Roman" w:eastAsia="Times New Roman" w:hAnsi="Times New Roman" w:cs="Times New Roman"/>
          <w:sz w:val="24"/>
          <w:szCs w:val="24"/>
        </w:rPr>
        <w:t>» (далее по тексту соответственно – Учреждение), определяющим принципы и требования, направленные на предотвращение коррупции и соблюдение норм применимого антикоррупционного законодательства в Учреждении, ее руководством, работниками и иными лицами, которые могут действовать от имени или по поручению Учреждения.</w:t>
      </w:r>
    </w:p>
    <w:p w:rsidR="00B433D6" w:rsidRPr="00B433D6" w:rsidRDefault="00B433D6" w:rsidP="00B433D6">
      <w:pPr>
        <w:numPr>
          <w:ilvl w:val="1"/>
          <w:numId w:val="3"/>
        </w:numPr>
        <w:tabs>
          <w:tab w:val="clear" w:pos="1320"/>
          <w:tab w:val="num" w:pos="1080"/>
        </w:tabs>
        <w:autoSpaceDE w:val="0"/>
        <w:autoSpaceDN w:val="0"/>
        <w:adjustRightInd w:val="0"/>
        <w:spacing w:after="0" w:line="240" w:lineRule="auto"/>
        <w:ind w:left="0" w:firstLine="426"/>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Настоящая политика определяет задачи, основные принципы противодействия коррупции и меры предупреждения коррупционных правонарушений.</w:t>
      </w:r>
    </w:p>
    <w:p w:rsidR="00B433D6" w:rsidRPr="00B433D6" w:rsidRDefault="00B433D6" w:rsidP="00B433D6">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Антикоррупционная политика разработана в соответствии с Конституцией Российской Федерации, Федеральным законом от 25 декабря </w:t>
      </w:r>
      <w:smartTag w:uri="urn:schemas-microsoft-com:office:smarttags" w:element="metricconverter">
        <w:smartTagPr>
          <w:attr w:name="ProductID" w:val="2008 г"/>
        </w:smartTagPr>
        <w:r w:rsidRPr="00B433D6">
          <w:rPr>
            <w:rFonts w:ascii="Times New Roman" w:eastAsia="Times New Roman" w:hAnsi="Times New Roman" w:cs="Times New Roman"/>
            <w:sz w:val="24"/>
            <w:szCs w:val="24"/>
          </w:rPr>
          <w:t>2008 г</w:t>
        </w:r>
      </w:smartTag>
      <w:r w:rsidRPr="00B433D6">
        <w:rPr>
          <w:rFonts w:ascii="Times New Roman" w:eastAsia="Times New Roman" w:hAnsi="Times New Roman" w:cs="Times New Roman"/>
          <w:sz w:val="24"/>
          <w:szCs w:val="24"/>
        </w:rPr>
        <w:t>. № 273-ФЗ «О противодействии коррупции»</w:t>
      </w:r>
      <w:r w:rsidRPr="00B433D6">
        <w:rPr>
          <w:rFonts w:ascii="Times New Roman" w:eastAsia="Times New Roman" w:hAnsi="Times New Roman" w:cs="Times New Roman"/>
          <w:bCs/>
          <w:sz w:val="24"/>
          <w:szCs w:val="24"/>
        </w:rPr>
        <w:t xml:space="preserve">, </w:t>
      </w:r>
      <w:r w:rsidRPr="00B433D6">
        <w:rPr>
          <w:rFonts w:ascii="Times New Roman" w:eastAsia="Times New Roman" w:hAnsi="Times New Roman" w:cs="Times New Roman"/>
          <w:sz w:val="24"/>
          <w:szCs w:val="24"/>
        </w:rPr>
        <w:t>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r w:rsidRPr="00B433D6">
        <w:rPr>
          <w:rFonts w:ascii="Times New Roman" w:eastAsia="Times New Roman" w:hAnsi="Times New Roman" w:cs="Times New Roman"/>
          <w:bCs/>
          <w:sz w:val="24"/>
          <w:szCs w:val="24"/>
        </w:rPr>
        <w:t xml:space="preserve"> </w:t>
      </w:r>
      <w:r w:rsidRPr="00B433D6">
        <w:rPr>
          <w:rFonts w:ascii="Times New Roman" w:eastAsia="Times New Roman" w:hAnsi="Times New Roman" w:cs="Times New Roman"/>
          <w:sz w:val="24"/>
          <w:szCs w:val="24"/>
        </w:rPr>
        <w:t>Методическими рекомендациями по разработке и принятию организационных мер по предупреждению коррупции, утвержденной 08.11.2013 г. Министерством труда и социальной защиты Российской Федерации.</w:t>
      </w:r>
    </w:p>
    <w:p w:rsidR="00B433D6" w:rsidRPr="00B433D6" w:rsidRDefault="00B433D6" w:rsidP="00B433D6">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B433D6" w:rsidRPr="00B433D6" w:rsidRDefault="00B433D6" w:rsidP="00B433D6">
      <w:pPr>
        <w:numPr>
          <w:ilvl w:val="0"/>
          <w:numId w:val="2"/>
        </w:numPr>
        <w:spacing w:after="0" w:line="240" w:lineRule="auto"/>
        <w:jc w:val="center"/>
        <w:rPr>
          <w:rFonts w:ascii="Times New Roman" w:eastAsia="Times New Roman" w:hAnsi="Times New Roman" w:cs="Times New Roman"/>
          <w:bCs/>
          <w:sz w:val="24"/>
          <w:szCs w:val="24"/>
        </w:rPr>
      </w:pPr>
      <w:r w:rsidRPr="00B433D6">
        <w:rPr>
          <w:rFonts w:ascii="Times New Roman" w:eastAsia="Times New Roman" w:hAnsi="Times New Roman" w:cs="Times New Roman"/>
          <w:bCs/>
          <w:sz w:val="24"/>
          <w:szCs w:val="24"/>
        </w:rPr>
        <w:t>Основные термины и определения</w:t>
      </w:r>
    </w:p>
    <w:p w:rsidR="00B433D6" w:rsidRPr="00B433D6" w:rsidRDefault="00B433D6" w:rsidP="00B433D6">
      <w:pPr>
        <w:numPr>
          <w:ilvl w:val="1"/>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Для целей настоящего документа используются следующие основные понятия.</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2.1.1. </w:t>
      </w:r>
      <w:r w:rsidRPr="00B433D6">
        <w:rPr>
          <w:rFonts w:ascii="Times New Roman" w:eastAsia="Times New Roman" w:hAnsi="Times New Roman" w:cs="Times New Roman"/>
          <w:i/>
          <w:sz w:val="24"/>
          <w:szCs w:val="24"/>
        </w:rPr>
        <w:t xml:space="preserve">Коррупция </w:t>
      </w:r>
      <w:r w:rsidRPr="00B433D6">
        <w:rPr>
          <w:rFonts w:ascii="Times New Roman" w:eastAsia="Times New Roman" w:hAnsi="Times New Roman" w:cs="Times New Roman"/>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w:t>
      </w:r>
      <w:r w:rsidRPr="00B433D6">
        <w:rPr>
          <w:rFonts w:ascii="Times New Roman" w:eastAsia="Times New Roman" w:hAnsi="Times New Roman" w:cs="Times New Roman"/>
          <w:bCs/>
          <w:sz w:val="24"/>
          <w:szCs w:val="24"/>
        </w:rPr>
        <w:t xml:space="preserve">Федерального закона от 25 декабря </w:t>
      </w:r>
      <w:smartTag w:uri="urn:schemas-microsoft-com:office:smarttags" w:element="metricconverter">
        <w:smartTagPr>
          <w:attr w:name="ProductID" w:val="2008 г"/>
        </w:smartTagPr>
        <w:r w:rsidRPr="00B433D6">
          <w:rPr>
            <w:rFonts w:ascii="Times New Roman" w:eastAsia="Times New Roman" w:hAnsi="Times New Roman" w:cs="Times New Roman"/>
            <w:bCs/>
            <w:sz w:val="24"/>
            <w:szCs w:val="24"/>
          </w:rPr>
          <w:t>2008 г</w:t>
        </w:r>
      </w:smartTag>
      <w:r w:rsidRPr="00B433D6">
        <w:rPr>
          <w:rFonts w:ascii="Times New Roman" w:eastAsia="Times New Roman" w:hAnsi="Times New Roman" w:cs="Times New Roman"/>
          <w:bCs/>
          <w:sz w:val="24"/>
          <w:szCs w:val="24"/>
        </w:rPr>
        <w:t>. №273-ФЗ «О противодействии коррупции»).</w:t>
      </w:r>
    </w:p>
    <w:p w:rsidR="00B433D6" w:rsidRPr="00B433D6" w:rsidRDefault="00B433D6" w:rsidP="00B433D6">
      <w:pPr>
        <w:tabs>
          <w:tab w:val="left" w:pos="1260"/>
        </w:tabs>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433D6">
        <w:rPr>
          <w:rFonts w:ascii="Times New Roman" w:eastAsia="Times New Roman" w:hAnsi="Times New Roman" w:cs="Times New Roman"/>
          <w:sz w:val="24"/>
          <w:szCs w:val="24"/>
        </w:rPr>
        <w:t xml:space="preserve">2.1.2. </w:t>
      </w:r>
      <w:r w:rsidRPr="00B433D6">
        <w:rPr>
          <w:rFonts w:ascii="Times New Roman" w:eastAsia="Times New Roman" w:hAnsi="Times New Roman" w:cs="Times New Roman"/>
          <w:i/>
          <w:sz w:val="24"/>
          <w:szCs w:val="24"/>
        </w:rPr>
        <w:t>Противодействие коррупции</w:t>
      </w:r>
      <w:r w:rsidRPr="00B433D6">
        <w:rPr>
          <w:rFonts w:ascii="Times New Roman" w:eastAsia="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w:t>
      </w:r>
      <w:r w:rsidRPr="00B433D6">
        <w:rPr>
          <w:rFonts w:ascii="Times New Roman" w:eastAsia="Times New Roman" w:hAnsi="Times New Roman" w:cs="Times New Roman"/>
          <w:bCs/>
          <w:sz w:val="24"/>
          <w:szCs w:val="24"/>
        </w:rPr>
        <w:t xml:space="preserve">Федерального закона от 25 декабря </w:t>
      </w:r>
      <w:smartTag w:uri="urn:schemas-microsoft-com:office:smarttags" w:element="metricconverter">
        <w:smartTagPr>
          <w:attr w:name="ProductID" w:val="2008 г"/>
        </w:smartTagPr>
        <w:r w:rsidRPr="00B433D6">
          <w:rPr>
            <w:rFonts w:ascii="Times New Roman" w:eastAsia="Times New Roman" w:hAnsi="Times New Roman" w:cs="Times New Roman"/>
            <w:bCs/>
            <w:sz w:val="24"/>
            <w:szCs w:val="24"/>
          </w:rPr>
          <w:t>2008 г</w:t>
        </w:r>
      </w:smartTag>
      <w:r w:rsidRPr="00B433D6">
        <w:rPr>
          <w:rFonts w:ascii="Times New Roman" w:eastAsia="Times New Roman" w:hAnsi="Times New Roman" w:cs="Times New Roman"/>
          <w:bCs/>
          <w:sz w:val="24"/>
          <w:szCs w:val="24"/>
        </w:rPr>
        <w:t>. №273-ФЗ «О противодействии коррупции»):</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в) по минимизации и (или) ликвидации последствий коррупционных правонарушений.</w:t>
      </w:r>
    </w:p>
    <w:p w:rsidR="00B433D6" w:rsidRPr="00B433D6" w:rsidRDefault="00B433D6" w:rsidP="00B433D6">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lastRenderedPageBreak/>
        <w:t xml:space="preserve">2.1.3. </w:t>
      </w:r>
      <w:r w:rsidRPr="00B433D6">
        <w:rPr>
          <w:rFonts w:ascii="Times New Roman" w:eastAsia="Times New Roman" w:hAnsi="Times New Roman" w:cs="Times New Roman"/>
          <w:i/>
          <w:sz w:val="24"/>
          <w:szCs w:val="24"/>
        </w:rPr>
        <w:t xml:space="preserve">Взятка </w:t>
      </w:r>
      <w:r w:rsidRPr="00B433D6">
        <w:rPr>
          <w:rFonts w:ascii="Times New Roman" w:eastAsia="Times New Roman" w:hAnsi="Times New Roman" w:cs="Times New Roman"/>
          <w:sz w:val="24"/>
          <w:szCs w:val="24"/>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4" w:history="1">
        <w:r w:rsidRPr="00B433D6">
          <w:rPr>
            <w:rFonts w:ascii="Times New Roman" w:eastAsia="Times New Roman" w:hAnsi="Times New Roman" w:cs="Times New Roman"/>
            <w:sz w:val="24"/>
            <w:szCs w:val="24"/>
          </w:rPr>
          <w:t>общее покровительство</w:t>
        </w:r>
      </w:hyperlink>
      <w:r w:rsidRPr="00B433D6">
        <w:rPr>
          <w:rFonts w:ascii="Times New Roman" w:eastAsia="Times New Roman" w:hAnsi="Times New Roman" w:cs="Times New Roman"/>
          <w:sz w:val="24"/>
          <w:szCs w:val="24"/>
        </w:rPr>
        <w:t xml:space="preserve"> или </w:t>
      </w:r>
      <w:hyperlink r:id="rId15" w:history="1">
        <w:r w:rsidRPr="00B433D6">
          <w:rPr>
            <w:rFonts w:ascii="Times New Roman" w:eastAsia="Times New Roman" w:hAnsi="Times New Roman" w:cs="Times New Roman"/>
            <w:sz w:val="24"/>
            <w:szCs w:val="24"/>
          </w:rPr>
          <w:t>попустительство по службе</w:t>
        </w:r>
      </w:hyperlink>
      <w:r w:rsidRPr="00B433D6">
        <w:rPr>
          <w:rFonts w:ascii="Times New Roman" w:eastAsia="Times New Roman" w:hAnsi="Times New Roman" w:cs="Times New Roman"/>
          <w:sz w:val="24"/>
          <w:szCs w:val="24"/>
        </w:rPr>
        <w:t xml:space="preserve"> (часть 1 статьи 290 Уголовного кодекса Российской Федерации).</w:t>
      </w:r>
    </w:p>
    <w:p w:rsidR="00B433D6" w:rsidRPr="00B433D6" w:rsidRDefault="00B433D6" w:rsidP="00B433D6">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2.1.4. </w:t>
      </w:r>
      <w:r w:rsidRPr="00B433D6">
        <w:rPr>
          <w:rFonts w:ascii="Times New Roman" w:eastAsia="Times New Roman" w:hAnsi="Times New Roman" w:cs="Times New Roman"/>
          <w:i/>
          <w:sz w:val="24"/>
          <w:szCs w:val="24"/>
        </w:rPr>
        <w:t>Злоупотребление полномочиями</w:t>
      </w:r>
      <w:r w:rsidRPr="00B433D6">
        <w:rPr>
          <w:rFonts w:ascii="Times New Roman" w:eastAsia="Times New Roman" w:hAnsi="Times New Roman" w:cs="Times New Roman"/>
          <w:sz w:val="24"/>
          <w:szCs w:val="24"/>
        </w:rPr>
        <w:t xml:space="preserve"> – использование </w:t>
      </w:r>
      <w:hyperlink r:id="rId16" w:history="1">
        <w:r w:rsidRPr="00B433D6">
          <w:rPr>
            <w:rFonts w:ascii="Times New Roman" w:eastAsia="Times New Roman" w:hAnsi="Times New Roman" w:cs="Times New Roman"/>
            <w:sz w:val="24"/>
            <w:szCs w:val="24"/>
          </w:rPr>
          <w:t>лицом</w:t>
        </w:r>
      </w:hyperlink>
      <w:r w:rsidRPr="00B433D6">
        <w:rPr>
          <w:rFonts w:ascii="Times New Roman" w:eastAsia="Times New Roman" w:hAnsi="Times New Roman" w:cs="Times New Roman"/>
          <w:sz w:val="24"/>
          <w:szCs w:val="24"/>
        </w:rPr>
        <w:t>,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(часть 1 статьи 201 Уголовного кодекса Российской Федерации).</w:t>
      </w:r>
    </w:p>
    <w:p w:rsidR="00B433D6" w:rsidRPr="00B433D6" w:rsidRDefault="00B433D6" w:rsidP="00B433D6">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2.1.5. </w:t>
      </w:r>
      <w:r w:rsidRPr="00B433D6">
        <w:rPr>
          <w:rFonts w:ascii="Times New Roman" w:eastAsia="Times New Roman" w:hAnsi="Times New Roman" w:cs="Times New Roman"/>
          <w:i/>
          <w:sz w:val="24"/>
          <w:szCs w:val="24"/>
        </w:rPr>
        <w:t>Коммерческий подкуп</w:t>
      </w:r>
      <w:r w:rsidRPr="00B433D6">
        <w:rPr>
          <w:rFonts w:ascii="Times New Roman" w:eastAsia="Times New Roman" w:hAnsi="Times New Roman" w:cs="Times New Roman"/>
          <w:sz w:val="24"/>
          <w:szCs w:val="24"/>
        </w:rPr>
        <w:t xml:space="preserve"> - незаконные передача </w:t>
      </w:r>
      <w:hyperlink r:id="rId17" w:history="1">
        <w:r w:rsidRPr="00B433D6">
          <w:rPr>
            <w:rFonts w:ascii="Times New Roman" w:eastAsia="Times New Roman" w:hAnsi="Times New Roman" w:cs="Times New Roman"/>
            <w:sz w:val="24"/>
            <w:szCs w:val="24"/>
          </w:rPr>
          <w:t>лицу</w:t>
        </w:r>
      </w:hyperlink>
      <w:r w:rsidRPr="00B433D6">
        <w:rPr>
          <w:rFonts w:ascii="Times New Roman" w:eastAsia="Times New Roman" w:hAnsi="Times New Roman" w:cs="Times New Roman"/>
          <w:sz w:val="24"/>
          <w:szCs w:val="24"/>
        </w:rPr>
        <w:t>,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B433D6" w:rsidRPr="00B433D6" w:rsidRDefault="00B433D6" w:rsidP="00B433D6">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2.1.6. </w:t>
      </w:r>
      <w:r w:rsidRPr="00B433D6">
        <w:rPr>
          <w:rFonts w:ascii="Times New Roman" w:eastAsia="Times New Roman" w:hAnsi="Times New Roman" w:cs="Times New Roman"/>
          <w:i/>
          <w:sz w:val="24"/>
          <w:szCs w:val="24"/>
        </w:rPr>
        <w:t>Конфликт интересов</w:t>
      </w:r>
      <w:r w:rsidRPr="00B433D6">
        <w:rPr>
          <w:rFonts w:ascii="Times New Roman" w:eastAsia="Times New Roman" w:hAnsi="Times New Roman" w:cs="Times New Roman"/>
          <w:sz w:val="24"/>
          <w:szCs w:val="24"/>
        </w:rPr>
        <w:t xml:space="preserve"> - понимается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2.1.7. </w:t>
      </w:r>
      <w:r w:rsidRPr="00B433D6">
        <w:rPr>
          <w:rFonts w:ascii="Times New Roman" w:eastAsia="Times New Roman" w:hAnsi="Times New Roman" w:cs="Times New Roman"/>
          <w:i/>
          <w:sz w:val="24"/>
          <w:szCs w:val="24"/>
        </w:rPr>
        <w:t>Личная заинтересованность работника (представителя учреждения)</w:t>
      </w:r>
      <w:r w:rsidRPr="00B433D6">
        <w:rPr>
          <w:rFonts w:ascii="Times New Roman" w:eastAsia="Times New Roman" w:hAnsi="Times New Roman" w:cs="Times New Roman"/>
          <w:sz w:val="24"/>
          <w:szCs w:val="24"/>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им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2.1.8. </w:t>
      </w:r>
      <w:r w:rsidRPr="00B433D6">
        <w:rPr>
          <w:rFonts w:ascii="Times New Roman" w:eastAsia="Times New Roman" w:hAnsi="Times New Roman" w:cs="Times New Roman"/>
          <w:i/>
          <w:sz w:val="24"/>
          <w:szCs w:val="24"/>
        </w:rPr>
        <w:t>Материальная выгода</w:t>
      </w:r>
      <w:r w:rsidRPr="00B433D6">
        <w:rPr>
          <w:rFonts w:ascii="Times New Roman" w:eastAsia="Times New Roman" w:hAnsi="Times New Roman" w:cs="Times New Roman"/>
          <w:sz w:val="24"/>
          <w:szCs w:val="24"/>
        </w:rPr>
        <w:t xml:space="preserve"> – экономическая выгода в денежной или натуральной форме, которую можно оценить и определить в качестве дохода в соответствии с налоговым законодательством Российской Федерации.</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2.1.9. </w:t>
      </w:r>
      <w:r w:rsidRPr="00B433D6">
        <w:rPr>
          <w:rFonts w:ascii="Times New Roman" w:eastAsia="Times New Roman" w:hAnsi="Times New Roman" w:cs="Times New Roman"/>
          <w:i/>
          <w:sz w:val="24"/>
          <w:szCs w:val="24"/>
        </w:rPr>
        <w:t>Личная выгода</w:t>
      </w:r>
      <w:r w:rsidRPr="00B433D6">
        <w:rPr>
          <w:rFonts w:ascii="Times New Roman" w:eastAsia="Times New Roman" w:hAnsi="Times New Roman" w:cs="Times New Roman"/>
          <w:sz w:val="24"/>
          <w:szCs w:val="24"/>
        </w:rPr>
        <w:t xml:space="preserve"> - заинтересованность работника (представителя учреждения) Учреждения, его близких родственников, супруга, супруги, усыновителя, усыновленных в качестве нематериальных благ и иных нематериальных преимуществ. Не являются личной выгодой повышение по службе и объявление благодарности.</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2.1.10. </w:t>
      </w:r>
      <w:r w:rsidRPr="00B433D6">
        <w:rPr>
          <w:rFonts w:ascii="Times New Roman" w:eastAsia="Times New Roman" w:hAnsi="Times New Roman" w:cs="Times New Roman"/>
          <w:i/>
          <w:sz w:val="24"/>
          <w:szCs w:val="24"/>
        </w:rPr>
        <w:t xml:space="preserve">Коррупционное правонарушение </w:t>
      </w:r>
      <w:r w:rsidRPr="00B433D6">
        <w:rPr>
          <w:rFonts w:ascii="Times New Roman" w:eastAsia="Times New Roman" w:hAnsi="Times New Roman" w:cs="Times New Roman"/>
          <w:sz w:val="24"/>
          <w:szCs w:val="24"/>
        </w:rPr>
        <w:t>– деяние, обладающее признаками 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B433D6" w:rsidRPr="00B433D6" w:rsidRDefault="00B433D6" w:rsidP="00B433D6">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2.1.11. </w:t>
      </w:r>
      <w:r w:rsidRPr="00B433D6">
        <w:rPr>
          <w:rFonts w:ascii="Times New Roman" w:eastAsia="Times New Roman" w:hAnsi="Times New Roman" w:cs="Times New Roman"/>
          <w:i/>
          <w:sz w:val="24"/>
          <w:szCs w:val="24"/>
        </w:rPr>
        <w:t>Коррупционный фактор</w:t>
      </w:r>
      <w:r w:rsidRPr="00B433D6">
        <w:rPr>
          <w:rFonts w:ascii="Times New Roman" w:eastAsia="Times New Roman" w:hAnsi="Times New Roman" w:cs="Times New Roman"/>
          <w:sz w:val="24"/>
          <w:szCs w:val="24"/>
        </w:rPr>
        <w:t xml:space="preserve"> – явление или совокупность явлений, порождающих коррупционные правонарушения или способствующие их распространению</w:t>
      </w:r>
    </w:p>
    <w:p w:rsidR="00B433D6" w:rsidRPr="00B433D6" w:rsidRDefault="00B433D6" w:rsidP="00B433D6">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2.1.12. </w:t>
      </w:r>
      <w:r w:rsidRPr="00B433D6">
        <w:rPr>
          <w:rFonts w:ascii="Times New Roman" w:eastAsia="Times New Roman" w:hAnsi="Times New Roman" w:cs="Times New Roman"/>
          <w:i/>
          <w:sz w:val="24"/>
          <w:szCs w:val="24"/>
        </w:rPr>
        <w:t>Предупреждение коррупции</w:t>
      </w:r>
      <w:r w:rsidRPr="00B433D6">
        <w:rPr>
          <w:rFonts w:ascii="Times New Roman" w:eastAsia="Times New Roman" w:hAnsi="Times New Roman" w:cs="Times New Roman"/>
          <w:sz w:val="24"/>
          <w:szCs w:val="24"/>
        </w:rPr>
        <w:t xml:space="preserve"> – деятельность Учреждения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способствующие их распространению.</w:t>
      </w:r>
    </w:p>
    <w:p w:rsidR="00B433D6" w:rsidRPr="00B433D6" w:rsidRDefault="00B433D6" w:rsidP="00B433D6">
      <w:pPr>
        <w:spacing w:after="0" w:line="240" w:lineRule="auto"/>
        <w:jc w:val="both"/>
        <w:rPr>
          <w:rFonts w:ascii="Times New Roman" w:eastAsia="Times New Roman" w:hAnsi="Times New Roman" w:cs="Times New Roman"/>
          <w:bCs/>
          <w:sz w:val="24"/>
          <w:szCs w:val="24"/>
        </w:rPr>
      </w:pPr>
      <w:bookmarkStart w:id="1" w:name="Par77"/>
      <w:bookmarkEnd w:id="1"/>
    </w:p>
    <w:p w:rsidR="00B433D6" w:rsidRPr="00B433D6" w:rsidRDefault="00B433D6" w:rsidP="00B433D6">
      <w:pPr>
        <w:numPr>
          <w:ilvl w:val="0"/>
          <w:numId w:val="2"/>
        </w:numPr>
        <w:spacing w:after="0" w:line="240" w:lineRule="auto"/>
        <w:jc w:val="center"/>
        <w:rPr>
          <w:rFonts w:ascii="Times New Roman" w:eastAsia="Times New Roman" w:hAnsi="Times New Roman" w:cs="Times New Roman"/>
          <w:bCs/>
          <w:sz w:val="24"/>
          <w:szCs w:val="24"/>
        </w:rPr>
      </w:pPr>
      <w:r w:rsidRPr="00B433D6">
        <w:rPr>
          <w:rFonts w:ascii="Times New Roman" w:eastAsia="Times New Roman" w:hAnsi="Times New Roman" w:cs="Times New Roman"/>
          <w:bCs/>
          <w:sz w:val="24"/>
          <w:szCs w:val="24"/>
        </w:rPr>
        <w:t>Цели и задачи антикоррупционной политики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bCs/>
          <w:sz w:val="24"/>
          <w:szCs w:val="24"/>
        </w:rPr>
        <w:t xml:space="preserve">3.1. </w:t>
      </w:r>
      <w:r w:rsidRPr="00B433D6">
        <w:rPr>
          <w:rFonts w:ascii="Times New Roman" w:eastAsia="Times New Roman" w:hAnsi="Times New Roman" w:cs="Times New Roman"/>
          <w:sz w:val="24"/>
          <w:szCs w:val="24"/>
        </w:rPr>
        <w:t>Основными целями антикоррупционной политики Учреждения являются:</w:t>
      </w:r>
    </w:p>
    <w:p w:rsidR="00B433D6" w:rsidRPr="00B433D6" w:rsidRDefault="00B433D6" w:rsidP="00B433D6">
      <w:pPr>
        <w:spacing w:after="0" w:line="240" w:lineRule="auto"/>
        <w:ind w:left="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lastRenderedPageBreak/>
        <w:t>- предупреждение коррупции в Учреждении;</w:t>
      </w:r>
    </w:p>
    <w:p w:rsidR="00B433D6" w:rsidRPr="00B433D6" w:rsidRDefault="00B433D6" w:rsidP="00B433D6">
      <w:pPr>
        <w:spacing w:after="0" w:line="240" w:lineRule="auto"/>
        <w:ind w:left="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обеспечение ответственности за коррупционные правонарушения;</w:t>
      </w:r>
    </w:p>
    <w:p w:rsidR="00B433D6" w:rsidRPr="00B433D6" w:rsidRDefault="00B433D6" w:rsidP="00B433D6">
      <w:pPr>
        <w:spacing w:after="0" w:line="240" w:lineRule="auto"/>
        <w:ind w:left="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формирование антикоррупционного сознания у работников Учреждения;</w:t>
      </w:r>
    </w:p>
    <w:p w:rsidR="00B433D6" w:rsidRPr="00B433D6" w:rsidRDefault="00B433D6" w:rsidP="00B433D6">
      <w:pPr>
        <w:spacing w:after="0" w:line="240" w:lineRule="auto"/>
        <w:ind w:left="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3.2. Основные задачи антикоррупционной политики Учреждения:</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формирование у контрагентов, работников и иных лиц понимания позиции Учреждения в неприятии коррупции в любых формах и проявлениях;</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минимизация риска вовлечения Учреждения, руководящих работников, других работников Учреждения, независимо от занимаемой должности в коррупционную деятельность;</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возмещение вреда, причиненного коррупционными проявлениями;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мониторинг эффективности мероприятий антикоррупционной политики;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обобщение и разъяснение основных требований антикоррупционного законодательства Российской Федерации, которые могут применяться к Учреждению и его работникам;</w:t>
      </w:r>
    </w:p>
    <w:p w:rsidR="00B433D6" w:rsidRPr="00B433D6" w:rsidRDefault="00B433D6" w:rsidP="00B433D6">
      <w:pPr>
        <w:spacing w:after="0" w:line="240" w:lineRule="auto"/>
        <w:ind w:firstLine="540"/>
        <w:jc w:val="both"/>
        <w:rPr>
          <w:rFonts w:ascii="Times New Roman" w:eastAsia="Times New Roman" w:hAnsi="Times New Roman" w:cs="Times New Roman"/>
          <w:bCs/>
          <w:sz w:val="24"/>
          <w:szCs w:val="24"/>
        </w:rPr>
      </w:pPr>
      <w:r w:rsidRPr="00B433D6">
        <w:rPr>
          <w:rFonts w:ascii="Times New Roman" w:eastAsia="Times New Roman" w:hAnsi="Times New Roman" w:cs="Times New Roman"/>
          <w:sz w:val="24"/>
          <w:szCs w:val="24"/>
        </w:rPr>
        <w:t>- установление обязанности работников Учреждения знать и соблюдать требования настоящей политики, основные нормы антикоррупционного законодательства.</w:t>
      </w:r>
    </w:p>
    <w:p w:rsidR="00B433D6" w:rsidRPr="00B433D6" w:rsidRDefault="00B433D6" w:rsidP="00B433D6">
      <w:pPr>
        <w:spacing w:after="0" w:line="240" w:lineRule="auto"/>
        <w:ind w:left="360"/>
        <w:rPr>
          <w:rFonts w:ascii="Times New Roman" w:eastAsia="Times New Roman" w:hAnsi="Times New Roman" w:cs="Times New Roman"/>
          <w:bCs/>
          <w:sz w:val="24"/>
          <w:szCs w:val="24"/>
        </w:rPr>
      </w:pPr>
    </w:p>
    <w:p w:rsidR="00B433D6" w:rsidRPr="00B433D6" w:rsidRDefault="00B433D6" w:rsidP="00B433D6">
      <w:pPr>
        <w:numPr>
          <w:ilvl w:val="0"/>
          <w:numId w:val="2"/>
        </w:numPr>
        <w:spacing w:after="0" w:line="240" w:lineRule="auto"/>
        <w:jc w:val="center"/>
        <w:rPr>
          <w:rFonts w:ascii="Times New Roman" w:eastAsia="Times New Roman" w:hAnsi="Times New Roman" w:cs="Times New Roman"/>
          <w:bCs/>
          <w:sz w:val="24"/>
          <w:szCs w:val="24"/>
        </w:rPr>
      </w:pPr>
      <w:r w:rsidRPr="00B433D6">
        <w:rPr>
          <w:rFonts w:ascii="Times New Roman" w:eastAsia="Times New Roman" w:hAnsi="Times New Roman" w:cs="Times New Roman"/>
          <w:bCs/>
          <w:sz w:val="24"/>
          <w:szCs w:val="24"/>
        </w:rPr>
        <w:t>Основные принципы противодействия коррупции</w:t>
      </w:r>
    </w:p>
    <w:p w:rsidR="00B433D6" w:rsidRPr="00B433D6" w:rsidRDefault="00B433D6" w:rsidP="00B433D6">
      <w:pPr>
        <w:spacing w:after="0" w:line="240" w:lineRule="auto"/>
        <w:ind w:firstLine="540"/>
        <w:jc w:val="both"/>
        <w:rPr>
          <w:rFonts w:ascii="Times New Roman" w:eastAsia="Times New Roman" w:hAnsi="Times New Roman" w:cs="Times New Roman"/>
          <w:bCs/>
          <w:sz w:val="24"/>
          <w:szCs w:val="24"/>
        </w:rPr>
      </w:pPr>
      <w:r w:rsidRPr="00B433D6">
        <w:rPr>
          <w:rFonts w:ascii="Times New Roman" w:eastAsia="Times New Roman" w:hAnsi="Times New Roman" w:cs="Times New Roman"/>
          <w:bCs/>
          <w:sz w:val="24"/>
          <w:szCs w:val="24"/>
        </w:rPr>
        <w:t xml:space="preserve">4.1. </w:t>
      </w:r>
      <w:r w:rsidRPr="00B433D6">
        <w:rPr>
          <w:rFonts w:ascii="Times New Roman" w:eastAsia="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1) признание, обеспечение и защита основных прав и свобод человека и гражданина;</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2) законность;</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4) неотвратимость ответственности за совершение коррупционных правонарушений;</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6) приоритетное применение мер по предупреждению коррупции;</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B433D6" w:rsidRPr="00B433D6" w:rsidRDefault="00B433D6" w:rsidP="00B433D6">
      <w:pPr>
        <w:spacing w:after="0" w:line="240" w:lineRule="auto"/>
        <w:ind w:firstLine="540"/>
        <w:jc w:val="both"/>
        <w:rPr>
          <w:rFonts w:ascii="Times New Roman" w:eastAsia="Times New Roman" w:hAnsi="Times New Roman" w:cs="Times New Roman"/>
          <w:bCs/>
          <w:sz w:val="24"/>
          <w:szCs w:val="24"/>
        </w:rPr>
      </w:pPr>
      <w:r w:rsidRPr="00B433D6">
        <w:rPr>
          <w:rFonts w:ascii="Times New Roman" w:eastAsia="Times New Roman" w:hAnsi="Times New Roman" w:cs="Times New Roman"/>
          <w:bCs/>
          <w:sz w:val="24"/>
          <w:szCs w:val="24"/>
        </w:rPr>
        <w:t xml:space="preserve">4.2. </w:t>
      </w:r>
      <w:r w:rsidRPr="00B433D6">
        <w:rPr>
          <w:rFonts w:ascii="Times New Roman" w:eastAsia="Times New Roman" w:hAnsi="Times New Roman" w:cs="Times New Roman"/>
          <w:sz w:val="24"/>
          <w:szCs w:val="24"/>
        </w:rPr>
        <w:t>Антикоррупционная политика Учреждения основывается на следующих ключевых принципах:</w:t>
      </w:r>
    </w:p>
    <w:p w:rsidR="00B433D6" w:rsidRPr="00B433D6" w:rsidRDefault="00B433D6" w:rsidP="00B433D6">
      <w:pPr>
        <w:spacing w:after="0" w:line="240" w:lineRule="auto"/>
        <w:ind w:firstLine="540"/>
        <w:jc w:val="both"/>
        <w:rPr>
          <w:rFonts w:ascii="Times New Roman" w:eastAsia="Times New Roman" w:hAnsi="Times New Roman" w:cs="Times New Roman"/>
          <w:bCs/>
          <w:sz w:val="24"/>
          <w:szCs w:val="24"/>
        </w:rPr>
      </w:pPr>
      <w:r w:rsidRPr="00B433D6">
        <w:rPr>
          <w:rFonts w:ascii="Times New Roman" w:eastAsia="Times New Roman" w:hAnsi="Times New Roman" w:cs="Times New Roman"/>
          <w:bCs/>
          <w:sz w:val="24"/>
          <w:szCs w:val="24"/>
        </w:rPr>
        <w:t xml:space="preserve">4.2.1. </w:t>
      </w:r>
      <w:r w:rsidRPr="00B433D6">
        <w:rPr>
          <w:rFonts w:ascii="Times New Roman" w:eastAsia="Times New Roman" w:hAnsi="Times New Roman" w:cs="Times New Roman"/>
          <w:sz w:val="24"/>
          <w:szCs w:val="24"/>
        </w:rPr>
        <w:t>Принцип соответствия Антикоррупционной политики Учреждения действующему законодательству и общепринятым нормам.</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Соответствие реализуемых антикоррупционных мероприятий Конституции РФ, заключенным РФ международным договорам, законодательству РФ и иным нормативным правовым актам, применимым к Учреждению.</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4.2.2. Принцип личного примера руководства.</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4.2.3. Принцип вовлеченности работников.</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bookmarkStart w:id="2" w:name="sub_304"/>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4.2.4. Принцип соразмерности антикоррупционных процедур риску коррупции.</w:t>
      </w:r>
      <w:bookmarkEnd w:id="2"/>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Учреждения коррупционных рисков.</w:t>
      </w:r>
      <w:bookmarkStart w:id="3" w:name="sub_305"/>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4.2.5. Принцип эффективности антикоррупционных процедур.</w:t>
      </w:r>
      <w:bookmarkEnd w:id="3"/>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bookmarkStart w:id="4" w:name="sub_306"/>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lastRenderedPageBreak/>
        <w:t>4.2.6. Принцип ответственности и неотвратимости наказания.</w:t>
      </w:r>
      <w:bookmarkEnd w:id="4"/>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внутриучрежденческой антикоррупционной политики.</w:t>
      </w:r>
      <w:bookmarkStart w:id="5" w:name="sub_307"/>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4.2.7. Принцип открытости деятельности Учреждения.</w:t>
      </w:r>
      <w:bookmarkEnd w:id="5"/>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Информирование контрагентов, партнеров и общественности о принятых в Учреждении антикоррупционных стандартах ведения деятельности.</w:t>
      </w:r>
      <w:bookmarkStart w:id="6" w:name="sub_308"/>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4.2.8. Принцип постоянного контроля и регулярного мониторинга.</w:t>
      </w:r>
      <w:bookmarkEnd w:id="6"/>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433D6" w:rsidRPr="00B433D6" w:rsidRDefault="00B433D6" w:rsidP="00B433D6">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433D6" w:rsidRPr="00B433D6" w:rsidRDefault="00B433D6" w:rsidP="00B433D6">
      <w:pPr>
        <w:numPr>
          <w:ilvl w:val="0"/>
          <w:numId w:val="2"/>
        </w:numPr>
        <w:spacing w:after="0" w:line="240" w:lineRule="auto"/>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Область применения политики и круг лиц, попадающих под ее действие</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5.1. 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и на других лиц, с которыми Учреждение вступает в договорные отношения. Антикоррупционные условия и обязательства могут закрепляться в договорах, заключаемых Учреждением с контрагентами.</w:t>
      </w:r>
    </w:p>
    <w:p w:rsidR="00B433D6" w:rsidRPr="00B433D6" w:rsidRDefault="00B433D6" w:rsidP="00B433D6">
      <w:pPr>
        <w:spacing w:after="0" w:line="240" w:lineRule="auto"/>
        <w:ind w:left="1800"/>
        <w:jc w:val="both"/>
        <w:rPr>
          <w:rFonts w:ascii="Times New Roman" w:eastAsia="Times New Roman" w:hAnsi="Times New Roman" w:cs="Times New Roman"/>
          <w:bCs/>
          <w:sz w:val="24"/>
          <w:szCs w:val="24"/>
        </w:rPr>
      </w:pPr>
    </w:p>
    <w:p w:rsidR="00B433D6" w:rsidRPr="00B433D6" w:rsidRDefault="00B433D6" w:rsidP="00B433D6">
      <w:pPr>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Должностные лица Учреждения, ответственные за реализацию</w:t>
      </w:r>
    </w:p>
    <w:p w:rsidR="00B433D6" w:rsidRPr="00B433D6" w:rsidRDefault="00B433D6" w:rsidP="00B433D6">
      <w:pPr>
        <w:autoSpaceDE w:val="0"/>
        <w:autoSpaceDN w:val="0"/>
        <w:adjustRightInd w:val="0"/>
        <w:spacing w:after="0" w:line="240" w:lineRule="auto"/>
        <w:ind w:left="360"/>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антикоррупционной политики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6.1. Главный врач Учреждения отвечает за организацию всех мероприятий, направленных на реализацию принципов и требований настоящей Политики, включая назначение лиц, ответственных за разработку антикоррупционных мероприятий, их внедрение и контроль.</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6.2. Ответственные за реализацию антикоррупционной политики определяются в локальных нормативных актах Учреждения.</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6.3. Задачи, функции полномочия должностных лиц, ответственных за противодействие коррупции: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разработка и представление на утверждение начальника Учреждения проектов локальных нормативных актов Учреждения, направленных на реализацию мер по предупреждению коррупции;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Учреждения;</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организация проведения оценки коррупционных рисков;</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разрабатывать план антикоррупционных мероприятий в учреждении;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lastRenderedPageBreak/>
        <w:t>- иные задачи, функции и полномочия в соответствии с действующим законодательством и настоящей Антикоррупционной политикой.</w:t>
      </w:r>
    </w:p>
    <w:p w:rsidR="00B433D6" w:rsidRPr="00B433D6" w:rsidRDefault="00B433D6" w:rsidP="00B433D6">
      <w:pPr>
        <w:spacing w:after="0" w:line="240" w:lineRule="auto"/>
        <w:rPr>
          <w:rFonts w:ascii="Times New Roman" w:eastAsia="Times New Roman" w:hAnsi="Times New Roman" w:cs="Times New Roman"/>
          <w:bCs/>
          <w:sz w:val="24"/>
          <w:szCs w:val="24"/>
        </w:rPr>
      </w:pPr>
    </w:p>
    <w:p w:rsidR="00B433D6" w:rsidRPr="00B433D6" w:rsidRDefault="00B433D6" w:rsidP="00B433D6">
      <w:pPr>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Обязанности работников Учреждения, </w:t>
      </w:r>
    </w:p>
    <w:p w:rsidR="00B433D6" w:rsidRPr="00B433D6" w:rsidRDefault="00B433D6" w:rsidP="00B433D6">
      <w:pPr>
        <w:autoSpaceDE w:val="0"/>
        <w:autoSpaceDN w:val="0"/>
        <w:adjustRightInd w:val="0"/>
        <w:spacing w:after="0" w:line="240" w:lineRule="auto"/>
        <w:ind w:left="360"/>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связанные с предупреждением и противодействием коррупции</w:t>
      </w:r>
    </w:p>
    <w:p w:rsidR="00B433D6" w:rsidRPr="00B433D6" w:rsidRDefault="00B433D6" w:rsidP="00B433D6">
      <w:pPr>
        <w:autoSpaceDE w:val="0"/>
        <w:autoSpaceDN w:val="0"/>
        <w:adjustRightInd w:val="0"/>
        <w:spacing w:after="0" w:line="240" w:lineRule="auto"/>
        <w:rPr>
          <w:rFonts w:ascii="Times New Roman" w:eastAsia="Times New Roman" w:hAnsi="Times New Roman" w:cs="Times New Roman"/>
          <w:sz w:val="24"/>
          <w:szCs w:val="24"/>
        </w:rPr>
      </w:pPr>
    </w:p>
    <w:p w:rsidR="00B433D6" w:rsidRPr="00B433D6" w:rsidRDefault="00B433D6" w:rsidP="00B433D6">
      <w:pPr>
        <w:autoSpaceDE w:val="0"/>
        <w:autoSpaceDN w:val="0"/>
        <w:adjustRightInd w:val="0"/>
        <w:spacing w:after="0" w:line="240" w:lineRule="auto"/>
        <w:ind w:firstLine="540"/>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7.1. Работники Учреждения в связи с исполнением своих трудовых обязанностей должны:</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Учреждения;</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незамедлительно информировать непосредственного руководителя и (или) лицо, ответственное за реализацию антикоррупционной политики, руководство организации о случаях склонения работника к совершению коррупционных правонарушений;</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незамедлительно информировать непосредственного руководителя и (или) лицо, ответственное за реализацию антикоррупционной политики,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сообщить непосредственному руководителю и (или) иному ответственному лицу о возможности возникновения либо возникшем у работника конфликте интересов.</w:t>
      </w:r>
    </w:p>
    <w:p w:rsidR="00B433D6" w:rsidRPr="00B433D6" w:rsidRDefault="00B433D6" w:rsidP="00B433D6">
      <w:pPr>
        <w:autoSpaceDE w:val="0"/>
        <w:autoSpaceDN w:val="0"/>
        <w:adjustRightInd w:val="0"/>
        <w:spacing w:after="0" w:line="240" w:lineRule="auto"/>
        <w:jc w:val="both"/>
        <w:rPr>
          <w:rFonts w:ascii="Times New Roman" w:eastAsia="Times New Roman" w:hAnsi="Times New Roman" w:cs="Times New Roman"/>
          <w:sz w:val="24"/>
          <w:szCs w:val="24"/>
        </w:rPr>
      </w:pPr>
    </w:p>
    <w:p w:rsidR="00B433D6" w:rsidRPr="00B433D6" w:rsidRDefault="00B433D6" w:rsidP="00B433D6">
      <w:pPr>
        <w:numPr>
          <w:ilvl w:val="0"/>
          <w:numId w:val="2"/>
        </w:numPr>
        <w:spacing w:after="0" w:line="240" w:lineRule="auto"/>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Внедрение стандартов поведения работников Учреждения</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8.1. Важным элементом деятельности по предупреждению коррупции является внедрение антикоррупционных стандартов поведения работников в трудовую культуру Учреждения. В этих целях в Учреждении разработан стандарт поведения работника Учреждения (далее – Стандарт). Стандарт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Учреждения в целом.</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8.2. Стандарт поведения работника Учреждения закрепляет общие ценности, принципы и правила поведения работников Учреждения.</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p>
    <w:p w:rsidR="00B433D6" w:rsidRPr="00B433D6" w:rsidRDefault="00B433D6" w:rsidP="00B433D6">
      <w:pPr>
        <w:numPr>
          <w:ilvl w:val="0"/>
          <w:numId w:val="2"/>
        </w:numPr>
        <w:shd w:val="clear" w:color="auto" w:fill="FFFFFF"/>
        <w:spacing w:before="14" w:after="0" w:line="240" w:lineRule="auto"/>
        <w:ind w:right="18"/>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Конфликт интересов </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9.1. В соответствии со ст. 27 Федерального закона от 12.01.1996 N 7-ФЗ "О некоммерческих организациях"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lastRenderedPageBreak/>
        <w:t>9.1.2.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9.1.3.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9.1.4.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B433D6" w:rsidRPr="00B433D6" w:rsidRDefault="00B433D6" w:rsidP="00B433D6">
      <w:pPr>
        <w:spacing w:after="0" w:line="240" w:lineRule="auto"/>
        <w:ind w:firstLine="540"/>
        <w:jc w:val="both"/>
        <w:rPr>
          <w:rFonts w:ascii="Times New Roman" w:eastAsia="Times New Roman" w:hAnsi="Times New Roman" w:cs="Times New Roman"/>
          <w:color w:val="FF0000"/>
          <w:sz w:val="24"/>
          <w:szCs w:val="24"/>
        </w:rPr>
      </w:pPr>
      <w:r w:rsidRPr="00B433D6">
        <w:rPr>
          <w:rFonts w:ascii="Times New Roman" w:eastAsia="Times New Roman" w:hAnsi="Times New Roman" w:cs="Times New Roman"/>
          <w:sz w:val="24"/>
          <w:szCs w:val="24"/>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9.2. 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нарушений.</w:t>
      </w:r>
    </w:p>
    <w:p w:rsidR="00B433D6" w:rsidRPr="00B433D6" w:rsidRDefault="00B433D6" w:rsidP="00B433D6">
      <w:pPr>
        <w:autoSpaceDE w:val="0"/>
        <w:autoSpaceDN w:val="0"/>
        <w:adjustRightInd w:val="0"/>
        <w:spacing w:after="0" w:line="240" w:lineRule="auto"/>
        <w:ind w:left="360"/>
        <w:rPr>
          <w:rFonts w:ascii="Times New Roman" w:eastAsia="Times New Roman" w:hAnsi="Times New Roman" w:cs="Times New Roman"/>
          <w:sz w:val="24"/>
          <w:szCs w:val="24"/>
        </w:rPr>
      </w:pPr>
    </w:p>
    <w:p w:rsidR="00B433D6" w:rsidRPr="00B433D6" w:rsidRDefault="00B433D6" w:rsidP="00B433D6">
      <w:pPr>
        <w:numPr>
          <w:ilvl w:val="0"/>
          <w:numId w:val="2"/>
        </w:numPr>
        <w:autoSpaceDE w:val="0"/>
        <w:autoSpaceDN w:val="0"/>
        <w:adjustRightInd w:val="0"/>
        <w:spacing w:after="0" w:line="240" w:lineRule="auto"/>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Взаимодействие с работниками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10.1. Учреждение требует от своих работников соблюдения настоящей Политики, информируя их о ключевых принципах, требованиях и санкциях за нарушения.</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10.2. Для формирования надлежащего уровня антикоррупционной культуры, с новыми </w:t>
      </w:r>
      <w:proofErr w:type="spellStart"/>
      <w:r w:rsidRPr="00B433D6">
        <w:rPr>
          <w:rFonts w:ascii="Times New Roman" w:eastAsia="Times New Roman" w:hAnsi="Times New Roman" w:cs="Times New Roman"/>
          <w:sz w:val="24"/>
          <w:szCs w:val="24"/>
        </w:rPr>
        <w:t>paботниками</w:t>
      </w:r>
      <w:proofErr w:type="spellEnd"/>
      <w:r w:rsidRPr="00B433D6">
        <w:rPr>
          <w:rFonts w:ascii="Times New Roman" w:eastAsia="Times New Roman" w:hAnsi="Times New Roman" w:cs="Times New Roman"/>
          <w:sz w:val="24"/>
          <w:szCs w:val="24"/>
        </w:rPr>
        <w:t xml:space="preserve"> проводится вводное собеседование по положениям настоящей Политики и связанных с ней документов, а для действующих работников проводятся периодические информационные мероприятия в очной форме.</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10.3. Учреждение заявляет о том, что ни одни работник не будет подвергнут санкциям (в том числе уволен, понижен к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или оказать посредничество во взяточничество.</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10.4. Учреждение открыто заявляет о неприятии коррупции, приветствует и поощряет соблюдение принципов и требований настоящей Политики всеми контрагентами, своими работниками и иными лицами.</w:t>
      </w:r>
    </w:p>
    <w:p w:rsidR="00B433D6" w:rsidRPr="00B433D6" w:rsidRDefault="00B433D6" w:rsidP="00B433D6">
      <w:pPr>
        <w:spacing w:after="0" w:line="240" w:lineRule="auto"/>
        <w:ind w:left="360"/>
        <w:rPr>
          <w:rFonts w:ascii="Times New Roman" w:eastAsia="Times New Roman" w:hAnsi="Times New Roman" w:cs="Times New Roman"/>
          <w:sz w:val="24"/>
          <w:szCs w:val="24"/>
        </w:rPr>
      </w:pPr>
    </w:p>
    <w:p w:rsidR="00B433D6" w:rsidRPr="00B433D6" w:rsidRDefault="00B433D6" w:rsidP="00B433D6">
      <w:pPr>
        <w:numPr>
          <w:ilvl w:val="0"/>
          <w:numId w:val="2"/>
        </w:numPr>
        <w:spacing w:after="0" w:line="240" w:lineRule="auto"/>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Сотрудничество с правоохранительными органами </w:t>
      </w:r>
    </w:p>
    <w:p w:rsidR="00B433D6" w:rsidRPr="00B433D6" w:rsidRDefault="00B433D6" w:rsidP="00B433D6">
      <w:pPr>
        <w:spacing w:after="0" w:line="240" w:lineRule="auto"/>
        <w:ind w:left="360"/>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в сфере противодействия коррупции</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11.1.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 </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11.2. Сотрудничество с правоохранительными органами осуществляется в форме:</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lastRenderedPageBreak/>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11.3. Руководству Учреждения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11.4.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B433D6" w:rsidRPr="00B433D6" w:rsidRDefault="00B433D6" w:rsidP="00B433D6">
      <w:pPr>
        <w:spacing w:after="0" w:line="240" w:lineRule="auto"/>
        <w:ind w:firstLine="540"/>
        <w:rPr>
          <w:rFonts w:ascii="Times New Roman" w:eastAsia="Times New Roman" w:hAnsi="Times New Roman" w:cs="Times New Roman"/>
          <w:bCs/>
          <w:sz w:val="24"/>
          <w:szCs w:val="24"/>
        </w:rPr>
      </w:pPr>
    </w:p>
    <w:p w:rsidR="00B433D6" w:rsidRPr="00B433D6" w:rsidRDefault="00B433D6" w:rsidP="00B433D6">
      <w:pPr>
        <w:numPr>
          <w:ilvl w:val="0"/>
          <w:numId w:val="2"/>
        </w:numPr>
        <w:spacing w:after="0" w:line="240" w:lineRule="auto"/>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Ответственность за несоблюдение (ненадлежащее исполнение) </w:t>
      </w:r>
    </w:p>
    <w:p w:rsidR="00B433D6" w:rsidRPr="00B433D6" w:rsidRDefault="00B433D6" w:rsidP="00B433D6">
      <w:pPr>
        <w:spacing w:after="0" w:line="240" w:lineRule="auto"/>
        <w:ind w:left="360"/>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требований антикоррупционной политики</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12.1. Учреждение и все работники должны соблюдать нормы федерального и республиканского антикоррупционного законодательства.</w:t>
      </w:r>
    </w:p>
    <w:p w:rsidR="00B433D6" w:rsidRPr="00B433D6" w:rsidRDefault="00B433D6" w:rsidP="00B433D6">
      <w:pPr>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12.2. Лица, виновные в нарушении требовании настоящей Политики, могут быть привлечены к дисциплинарной, административной, гражданско-правовой или уголовной ответственности по инициативе Учреждения, правоохранительных органон или иных лиц в порядке и по основаниям, предусмотренным законодательством Российской Федерации.</w:t>
      </w:r>
    </w:p>
    <w:p w:rsidR="00B433D6" w:rsidRPr="00B433D6" w:rsidRDefault="00B433D6" w:rsidP="00B433D6">
      <w:pPr>
        <w:spacing w:after="0" w:line="240" w:lineRule="auto"/>
        <w:ind w:firstLine="540"/>
        <w:rPr>
          <w:rFonts w:ascii="Times New Roman" w:eastAsia="Times New Roman" w:hAnsi="Times New Roman" w:cs="Times New Roman"/>
          <w:bCs/>
          <w:sz w:val="24"/>
          <w:szCs w:val="24"/>
        </w:rPr>
      </w:pPr>
    </w:p>
    <w:p w:rsidR="00B433D6" w:rsidRPr="00B433D6" w:rsidRDefault="00B433D6" w:rsidP="00B433D6">
      <w:pPr>
        <w:numPr>
          <w:ilvl w:val="0"/>
          <w:numId w:val="2"/>
        </w:numPr>
        <w:spacing w:after="0" w:line="240" w:lineRule="auto"/>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Порядок пересмотра и внесения изменений в </w:t>
      </w:r>
    </w:p>
    <w:p w:rsidR="00B433D6" w:rsidRPr="00B433D6" w:rsidRDefault="00B433D6" w:rsidP="00B433D6">
      <w:pPr>
        <w:spacing w:after="0" w:line="240" w:lineRule="auto"/>
        <w:ind w:left="360"/>
        <w:jc w:val="center"/>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антикоррупционную политику Учреждения</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13.1. Учреждение осуществляет регулярный мониторинг хода и эффективности реализации антикоррупционной политики. В частности, должностное лицо Учреждения, на которое возложены функции по профилактике и противодействию коррупции, может ежегодно представлять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 xml:space="preserve">13.2. Пересмотр принятой антикоррупционной политики может проводиться и в иных случаях, таких как внесение изменений в </w:t>
      </w:r>
      <w:hyperlink r:id="rId18" w:history="1">
        <w:r w:rsidRPr="00B433D6">
          <w:rPr>
            <w:rFonts w:ascii="Times New Roman" w:eastAsia="Times New Roman" w:hAnsi="Times New Roman" w:cs="Times New Roman"/>
            <w:sz w:val="24"/>
            <w:szCs w:val="24"/>
          </w:rPr>
          <w:t>ТК</w:t>
        </w:r>
      </w:hyperlink>
      <w:r w:rsidRPr="00B433D6">
        <w:rPr>
          <w:rFonts w:ascii="Times New Roman" w:eastAsia="Times New Roman" w:hAnsi="Times New Roman" w:cs="Times New Roman"/>
          <w:sz w:val="24"/>
          <w:szCs w:val="24"/>
        </w:rPr>
        <w:t xml:space="preserve"> РФ и </w:t>
      </w:r>
      <w:hyperlink r:id="rId19" w:history="1">
        <w:r w:rsidRPr="00B433D6">
          <w:rPr>
            <w:rFonts w:ascii="Times New Roman" w:eastAsia="Times New Roman" w:hAnsi="Times New Roman" w:cs="Times New Roman"/>
            <w:sz w:val="24"/>
            <w:szCs w:val="24"/>
          </w:rPr>
          <w:t>законодательство</w:t>
        </w:r>
      </w:hyperlink>
      <w:r w:rsidRPr="00B433D6">
        <w:rPr>
          <w:rFonts w:ascii="Times New Roman" w:eastAsia="Times New Roman" w:hAnsi="Times New Roman" w:cs="Times New Roman"/>
          <w:sz w:val="24"/>
          <w:szCs w:val="24"/>
        </w:rPr>
        <w:t xml:space="preserve"> о противодействии коррупции, изменение организационно-правовой формы Учреждения.</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433D6">
        <w:rPr>
          <w:rFonts w:ascii="Times New Roman" w:eastAsia="Times New Roman" w:hAnsi="Times New Roman" w:cs="Times New Roman"/>
          <w:sz w:val="24"/>
          <w:szCs w:val="24"/>
        </w:rPr>
        <w:t>13.3. При выявлении недостаточно эффективных положений настоящей Политики или связанных с ней антикоррупционных мероприятий Учреждение, либо при изменении требований применимого законодательства РФ, начальник Учреждения, а также ответственные лица, организуют выработку и реализацию плана действий по пересмотру и изменению настоящей Политики и(или) антикоррупционных мероприятий.</w:t>
      </w: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433D6" w:rsidRPr="00B433D6" w:rsidRDefault="00B433D6" w:rsidP="00B433D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B433D6" w:rsidRPr="00B433D6" w:rsidRDefault="00B433D6" w:rsidP="00B433D6">
      <w:pPr>
        <w:spacing w:after="0" w:line="240" w:lineRule="auto"/>
        <w:ind w:firstLine="540"/>
        <w:rPr>
          <w:rFonts w:ascii="Times New Roman" w:eastAsia="Times New Roman" w:hAnsi="Times New Roman" w:cs="Times New Roman"/>
          <w:bCs/>
          <w:sz w:val="24"/>
          <w:szCs w:val="24"/>
        </w:rPr>
      </w:pPr>
    </w:p>
    <w:p w:rsidR="00B433D6" w:rsidRDefault="00B433D6">
      <w:pPr>
        <w:rPr>
          <w:rFonts w:ascii="Times New Roman" w:eastAsia="Calibri" w:hAnsi="Times New Roman" w:cs="Times New Roman"/>
          <w:sz w:val="14"/>
          <w:szCs w:val="14"/>
          <w:lang w:eastAsia="en-US"/>
        </w:rPr>
      </w:pPr>
      <w:r>
        <w:rPr>
          <w:rFonts w:ascii="Times New Roman" w:eastAsia="Calibri" w:hAnsi="Times New Roman" w:cs="Times New Roman"/>
          <w:sz w:val="14"/>
          <w:szCs w:val="14"/>
          <w:lang w:eastAsia="en-US"/>
        </w:rPr>
        <w:br w:type="page"/>
      </w:r>
    </w:p>
    <w:p w:rsidR="00B433D6" w:rsidRPr="002657C0" w:rsidRDefault="00B433D6" w:rsidP="00B433D6">
      <w:pPr>
        <w:spacing w:after="0" w:line="240" w:lineRule="auto"/>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lastRenderedPageBreak/>
        <w:t xml:space="preserve">Приложение № </w:t>
      </w:r>
      <w:r>
        <w:rPr>
          <w:rFonts w:ascii="Times New Roman" w:eastAsiaTheme="minorHAnsi" w:hAnsi="Times New Roman" w:cs="Times New Roman"/>
          <w:sz w:val="24"/>
          <w:szCs w:val="24"/>
          <w:lang w:eastAsia="en-US"/>
        </w:rPr>
        <w:t>3</w:t>
      </w:r>
    </w:p>
    <w:p w:rsidR="00B433D6" w:rsidRPr="002657C0" w:rsidRDefault="00B433D6" w:rsidP="00B433D6">
      <w:pPr>
        <w:spacing w:after="0" w:line="240" w:lineRule="auto"/>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t xml:space="preserve">к приказу СПб ГБУЗ «Городская поликлиника № </w:t>
      </w:r>
      <w:r>
        <w:rPr>
          <w:rFonts w:ascii="Times New Roman" w:eastAsiaTheme="minorHAnsi" w:hAnsi="Times New Roman" w:cs="Times New Roman"/>
          <w:sz w:val="24"/>
          <w:szCs w:val="24"/>
          <w:lang w:eastAsia="en-US"/>
        </w:rPr>
        <w:t>104</w:t>
      </w:r>
      <w:r w:rsidRPr="002657C0">
        <w:rPr>
          <w:rFonts w:ascii="Times New Roman" w:eastAsiaTheme="minorHAnsi" w:hAnsi="Times New Roman" w:cs="Times New Roman"/>
          <w:sz w:val="24"/>
          <w:szCs w:val="24"/>
          <w:lang w:eastAsia="en-US"/>
        </w:rPr>
        <w:t>»</w:t>
      </w:r>
    </w:p>
    <w:p w:rsidR="00B433D6" w:rsidRDefault="00B433D6" w:rsidP="00B433D6">
      <w:pPr>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t xml:space="preserve">от </w:t>
      </w:r>
      <w:r>
        <w:rPr>
          <w:rFonts w:ascii="Times New Roman" w:eastAsiaTheme="minorHAnsi" w:hAnsi="Times New Roman" w:cs="Times New Roman"/>
          <w:sz w:val="24"/>
          <w:szCs w:val="24"/>
          <w:lang w:eastAsia="en-US"/>
        </w:rPr>
        <w:t>22</w:t>
      </w:r>
      <w:r w:rsidRPr="002657C0">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8</w:t>
      </w:r>
      <w:r w:rsidRPr="002657C0">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9</w:t>
      </w:r>
      <w:r w:rsidRPr="002657C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BC6B2A">
        <w:rPr>
          <w:rFonts w:ascii="Times New Roman" w:eastAsiaTheme="minorHAnsi" w:hAnsi="Times New Roman" w:cs="Times New Roman"/>
          <w:sz w:val="24"/>
          <w:szCs w:val="24"/>
          <w:lang w:eastAsia="en-US"/>
        </w:rPr>
        <w:t>261</w:t>
      </w:r>
    </w:p>
    <w:p w:rsidR="00B433D6" w:rsidRDefault="00B433D6" w:rsidP="00B433D6">
      <w:pPr>
        <w:jc w:val="right"/>
        <w:rPr>
          <w:rFonts w:ascii="Times New Roman" w:eastAsiaTheme="minorHAnsi" w:hAnsi="Times New Roman" w:cs="Times New Roman"/>
          <w:sz w:val="24"/>
          <w:szCs w:val="24"/>
          <w:lang w:eastAsia="en-US"/>
        </w:rPr>
      </w:pPr>
    </w:p>
    <w:p w:rsidR="00B433D6" w:rsidRPr="00B433D6" w:rsidRDefault="00B433D6" w:rsidP="00B433D6">
      <w:pPr>
        <w:spacing w:after="0" w:line="240" w:lineRule="auto"/>
        <w:jc w:val="center"/>
        <w:rPr>
          <w:rFonts w:ascii="Times New Roman" w:eastAsia="Calibri" w:hAnsi="Times New Roman" w:cs="Times New Roman"/>
          <w:sz w:val="24"/>
          <w:szCs w:val="24"/>
          <w:lang w:eastAsia="en-US"/>
        </w:rPr>
      </w:pPr>
    </w:p>
    <w:p w:rsidR="00B433D6" w:rsidRPr="00B433D6" w:rsidRDefault="00B433D6" w:rsidP="00B433D6">
      <w:pPr>
        <w:spacing w:after="0" w:line="240" w:lineRule="auto"/>
        <w:jc w:val="center"/>
        <w:rPr>
          <w:rFonts w:ascii="Times New Roman" w:eastAsia="Calibri" w:hAnsi="Times New Roman" w:cs="Times New Roman"/>
          <w:b/>
          <w:sz w:val="24"/>
          <w:szCs w:val="24"/>
          <w:lang w:eastAsia="en-US"/>
        </w:rPr>
      </w:pPr>
      <w:r w:rsidRPr="00B433D6">
        <w:rPr>
          <w:rFonts w:ascii="Times New Roman" w:eastAsia="Calibri" w:hAnsi="Times New Roman" w:cs="Times New Roman"/>
          <w:b/>
          <w:sz w:val="24"/>
          <w:szCs w:val="24"/>
          <w:lang w:eastAsia="en-US"/>
        </w:rPr>
        <w:t>ПОЛОЖЕНИЕ</w:t>
      </w:r>
    </w:p>
    <w:p w:rsidR="00B433D6" w:rsidRPr="00B433D6" w:rsidRDefault="00B433D6" w:rsidP="00B433D6">
      <w:pPr>
        <w:spacing w:after="0" w:line="240" w:lineRule="auto"/>
        <w:jc w:val="center"/>
        <w:rPr>
          <w:rFonts w:ascii="Times New Roman" w:eastAsia="Calibri" w:hAnsi="Times New Roman" w:cs="Times New Roman"/>
          <w:sz w:val="24"/>
          <w:szCs w:val="24"/>
          <w:lang w:eastAsia="en-US"/>
        </w:rPr>
      </w:pPr>
      <w:r w:rsidRPr="00B433D6">
        <w:rPr>
          <w:rFonts w:ascii="Times New Roman" w:eastAsia="Calibri" w:hAnsi="Times New Roman" w:cs="Times New Roman"/>
          <w:b/>
          <w:sz w:val="24"/>
          <w:szCs w:val="24"/>
          <w:lang w:eastAsia="en-US"/>
        </w:rPr>
        <w:t xml:space="preserve">о проведении Санкт-Петербургским государственным бюджетным учреждением здравоохранения «Городская поликлиника № </w:t>
      </w:r>
      <w:r>
        <w:rPr>
          <w:rFonts w:ascii="Times New Roman" w:eastAsia="Calibri" w:hAnsi="Times New Roman" w:cs="Times New Roman"/>
          <w:b/>
          <w:sz w:val="24"/>
          <w:szCs w:val="24"/>
          <w:lang w:eastAsia="en-US"/>
        </w:rPr>
        <w:t>104</w:t>
      </w:r>
      <w:r w:rsidRPr="00B433D6">
        <w:rPr>
          <w:rFonts w:ascii="Times New Roman" w:eastAsia="Calibri" w:hAnsi="Times New Roman" w:cs="Times New Roman"/>
          <w:b/>
          <w:sz w:val="24"/>
          <w:szCs w:val="24"/>
          <w:lang w:eastAsia="en-US"/>
        </w:rPr>
        <w:t>» оценки коррупционных рисков</w:t>
      </w:r>
    </w:p>
    <w:p w:rsidR="00B433D6" w:rsidRPr="00B433D6" w:rsidRDefault="00B433D6" w:rsidP="00B433D6">
      <w:pPr>
        <w:spacing w:after="0" w:line="240" w:lineRule="auto"/>
        <w:jc w:val="center"/>
        <w:rPr>
          <w:rFonts w:ascii="Times New Roman" w:eastAsia="Calibri" w:hAnsi="Times New Roman" w:cs="Times New Roman"/>
          <w:sz w:val="24"/>
          <w:szCs w:val="24"/>
          <w:lang w:eastAsia="en-US"/>
        </w:rPr>
      </w:pP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Настоящее Положение о проведении Санкт-Петербургским государственным бюджетным учреждением здравоохранения «Городская поликлиника № </w:t>
      </w:r>
      <w:r>
        <w:rPr>
          <w:rFonts w:ascii="Times New Roman" w:eastAsia="Calibri" w:hAnsi="Times New Roman" w:cs="Times New Roman"/>
          <w:sz w:val="24"/>
          <w:szCs w:val="24"/>
          <w:lang w:eastAsia="en-US"/>
        </w:rPr>
        <w:t>104</w:t>
      </w:r>
      <w:r w:rsidRPr="00B433D6">
        <w:rPr>
          <w:rFonts w:ascii="Times New Roman" w:eastAsia="Calibri" w:hAnsi="Times New Roman" w:cs="Times New Roman"/>
          <w:sz w:val="24"/>
          <w:szCs w:val="24"/>
          <w:lang w:eastAsia="en-US"/>
        </w:rPr>
        <w:t xml:space="preserve">» (далее по тексту соответственно – Положение и Учреждение) оценки коррупционных рисков (карта коррупционных рисков) разработано на основании статьи 13.3 Федерального закона от 25 декабря </w:t>
      </w:r>
      <w:smartTag w:uri="urn:schemas-microsoft-com:office:smarttags" w:element="metricconverter">
        <w:smartTagPr>
          <w:attr w:name="ProductID" w:val="2008 г"/>
        </w:smartTagPr>
        <w:r w:rsidRPr="00B433D6">
          <w:rPr>
            <w:rFonts w:ascii="Times New Roman" w:eastAsia="Calibri" w:hAnsi="Times New Roman" w:cs="Times New Roman"/>
            <w:sz w:val="24"/>
            <w:szCs w:val="24"/>
            <w:lang w:eastAsia="en-US"/>
          </w:rPr>
          <w:t>2008 г</w:t>
        </w:r>
      </w:smartTag>
      <w:r w:rsidRPr="00B433D6">
        <w:rPr>
          <w:rFonts w:ascii="Times New Roman" w:eastAsia="Calibri" w:hAnsi="Times New Roman" w:cs="Times New Roman"/>
          <w:sz w:val="24"/>
          <w:szCs w:val="24"/>
          <w:lang w:eastAsia="en-US"/>
        </w:rPr>
        <w:t>. № 273-ФЗ «О противодействии коррупции», руководствуясь Письмом Минтруда России от 25.12.2014 N 18-0/10/В-8980 "О проведении федеральными государственными органами оценки коррупционных рисков" (вместе с "Методическими рекомендациями по проведению оценки коррупционных рисков, возникающих при реализации функций"), Информация Минфина России N ПЗ-11/2013 "Организация и осуществление экономическим субъектом внутреннего контроля совершаемых фактов хозяйственной жизни, ведения бухгалтерского учета и составления бухгалтерской (финансовой) отчетности".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p>
    <w:p w:rsidR="00B433D6" w:rsidRPr="00B433D6" w:rsidRDefault="00B433D6" w:rsidP="00B433D6">
      <w:pPr>
        <w:spacing w:after="0" w:line="240" w:lineRule="auto"/>
        <w:ind w:firstLine="708"/>
        <w:jc w:val="center"/>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I. Общие положения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 Основной целью настоящего Положения является обеспечение единого подхода в Учреждении к организации работы по следующим направлениям:</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оценка коррупционных рисков, возникающих при реализации функций;</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утверждение перечня должностей работников Учреждения, замещение которых связано с коррупционными рисками;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мониторинг исполнения должностных обязанностей работниками Учреждения, деятельность которых связана с коррупционными рисками.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2. Результатом применения настоящего Положения будут являться: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минимизация коррупционных рисков либо их устранение в конкретных управленческих процессах.</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 Применительно к настоящему Положению используются следующие понятия: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коррупция: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совершение деяний, указанных в абзаце третьем настоящего пункта, от имени или в интересах юридического лица;</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proofErr w:type="spellStart"/>
      <w:r w:rsidRPr="00B433D6">
        <w:rPr>
          <w:rFonts w:ascii="Times New Roman" w:eastAsia="Calibri" w:hAnsi="Times New Roman" w:cs="Times New Roman"/>
          <w:sz w:val="24"/>
          <w:szCs w:val="24"/>
          <w:lang w:eastAsia="en-US"/>
        </w:rPr>
        <w:t>коррупциогенные</w:t>
      </w:r>
      <w:proofErr w:type="spellEnd"/>
      <w:r w:rsidRPr="00B433D6">
        <w:rPr>
          <w:rFonts w:ascii="Times New Roman" w:eastAsia="Calibri" w:hAnsi="Times New Roman" w:cs="Times New Roman"/>
          <w:sz w:val="24"/>
          <w:szCs w:val="24"/>
          <w:lang w:eastAsia="en-US"/>
        </w:rPr>
        <w:t xml:space="preserve"> факторы - положения нормативных правовых актов (проектов нормативных правовых актов), устанавливающие для </w:t>
      </w:r>
      <w:proofErr w:type="spellStart"/>
      <w:r w:rsidRPr="00B433D6">
        <w:rPr>
          <w:rFonts w:ascii="Times New Roman" w:eastAsia="Calibri" w:hAnsi="Times New Roman" w:cs="Times New Roman"/>
          <w:sz w:val="24"/>
          <w:szCs w:val="24"/>
          <w:lang w:eastAsia="en-US"/>
        </w:rPr>
        <w:t>правоприменителя</w:t>
      </w:r>
      <w:proofErr w:type="spellEnd"/>
      <w:r w:rsidRPr="00B433D6">
        <w:rPr>
          <w:rFonts w:ascii="Times New Roman" w:eastAsia="Calibri" w:hAnsi="Times New Roman" w:cs="Times New Roman"/>
          <w:sz w:val="24"/>
          <w:szCs w:val="24"/>
          <w:lang w:eastAsia="en-US"/>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lastRenderedPageBreak/>
        <w:t>Система мер противодействия коррупции в Учреждении основывается на следующих ключевых принципах:</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3.1. Принцип соответствия антикоррупционной политики Учреждения действующему</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законодательству Российской Федерации и города Санкт-Петербурга.</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3.2. Принцип личного примера руководства Учреждения.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3.3. Принцип вовлеченности работников.</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Информированность работников Учреждения о положениях антикоррупционного законодательства и их активное участие в </w:t>
      </w:r>
      <w:proofErr w:type="spellStart"/>
      <w:r w:rsidRPr="00B433D6">
        <w:rPr>
          <w:rFonts w:ascii="Times New Roman" w:eastAsia="Calibri" w:hAnsi="Times New Roman" w:cs="Times New Roman"/>
          <w:sz w:val="24"/>
          <w:szCs w:val="24"/>
          <w:lang w:eastAsia="en-US"/>
        </w:rPr>
        <w:t>формированиии</w:t>
      </w:r>
      <w:proofErr w:type="spellEnd"/>
      <w:r w:rsidRPr="00B433D6">
        <w:rPr>
          <w:rFonts w:ascii="Times New Roman" w:eastAsia="Calibri" w:hAnsi="Times New Roman" w:cs="Times New Roman"/>
          <w:sz w:val="24"/>
          <w:szCs w:val="24"/>
          <w:lang w:eastAsia="en-US"/>
        </w:rPr>
        <w:t xml:space="preserve"> реализации антикоррупционных стандартов и процедур.</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3.4. Принцип соразмерности антикоррупционных процедур </w:t>
      </w:r>
      <w:proofErr w:type="spellStart"/>
      <w:r w:rsidRPr="00B433D6">
        <w:rPr>
          <w:rFonts w:ascii="Times New Roman" w:eastAsia="Calibri" w:hAnsi="Times New Roman" w:cs="Times New Roman"/>
          <w:sz w:val="24"/>
          <w:szCs w:val="24"/>
          <w:lang w:eastAsia="en-US"/>
        </w:rPr>
        <w:t>рискукоррупции</w:t>
      </w:r>
      <w:proofErr w:type="spellEnd"/>
      <w:r w:rsidRPr="00B433D6">
        <w:rPr>
          <w:rFonts w:ascii="Times New Roman" w:eastAsia="Calibri" w:hAnsi="Times New Roman" w:cs="Times New Roman"/>
          <w:sz w:val="24"/>
          <w:szCs w:val="24"/>
          <w:lang w:eastAsia="en-US"/>
        </w:rPr>
        <w:t>.</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Разработка и выполнение комплекса мероприятий, позволяющих снизить вероятность вовлечения Учреждения, ее руководителя и сотрудников </w:t>
      </w:r>
      <w:proofErr w:type="spellStart"/>
      <w:r w:rsidRPr="00B433D6">
        <w:rPr>
          <w:rFonts w:ascii="Times New Roman" w:eastAsia="Calibri" w:hAnsi="Times New Roman" w:cs="Times New Roman"/>
          <w:sz w:val="24"/>
          <w:szCs w:val="24"/>
          <w:lang w:eastAsia="en-US"/>
        </w:rPr>
        <w:t>вкоррупционную</w:t>
      </w:r>
      <w:proofErr w:type="spellEnd"/>
      <w:r w:rsidRPr="00B433D6">
        <w:rPr>
          <w:rFonts w:ascii="Times New Roman" w:eastAsia="Calibri" w:hAnsi="Times New Roman" w:cs="Times New Roman"/>
          <w:sz w:val="24"/>
          <w:szCs w:val="24"/>
          <w:lang w:eastAsia="en-US"/>
        </w:rPr>
        <w:t xml:space="preserve"> деятельность, осуществляется с учетом существующих </w:t>
      </w:r>
      <w:proofErr w:type="spellStart"/>
      <w:r w:rsidRPr="00B433D6">
        <w:rPr>
          <w:rFonts w:ascii="Times New Roman" w:eastAsia="Calibri" w:hAnsi="Times New Roman" w:cs="Times New Roman"/>
          <w:sz w:val="24"/>
          <w:szCs w:val="24"/>
          <w:lang w:eastAsia="en-US"/>
        </w:rPr>
        <w:t>вдеятельности</w:t>
      </w:r>
      <w:proofErr w:type="spellEnd"/>
      <w:r w:rsidRPr="00B433D6">
        <w:rPr>
          <w:rFonts w:ascii="Times New Roman" w:eastAsia="Calibri" w:hAnsi="Times New Roman" w:cs="Times New Roman"/>
          <w:sz w:val="24"/>
          <w:szCs w:val="24"/>
          <w:lang w:eastAsia="en-US"/>
        </w:rPr>
        <w:t xml:space="preserve"> Учреждения коррупционных рисков.</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3.5. Принцип эффективности антикоррупционных процедур.</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Применение в Учреждении таких антикоррупционных мероприятий, которые имеют низкую стоимость, обеспечивают простоту реализации </w:t>
      </w:r>
      <w:proofErr w:type="spellStart"/>
      <w:r w:rsidRPr="00B433D6">
        <w:rPr>
          <w:rFonts w:ascii="Times New Roman" w:eastAsia="Calibri" w:hAnsi="Times New Roman" w:cs="Times New Roman"/>
          <w:sz w:val="24"/>
          <w:szCs w:val="24"/>
          <w:lang w:eastAsia="en-US"/>
        </w:rPr>
        <w:t>иприносят</w:t>
      </w:r>
      <w:proofErr w:type="spellEnd"/>
      <w:r w:rsidRPr="00B433D6">
        <w:rPr>
          <w:rFonts w:ascii="Times New Roman" w:eastAsia="Calibri" w:hAnsi="Times New Roman" w:cs="Times New Roman"/>
          <w:sz w:val="24"/>
          <w:szCs w:val="24"/>
          <w:lang w:eastAsia="en-US"/>
        </w:rPr>
        <w:t xml:space="preserve"> значимый результат.</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3.6. Принцип ответственности и неотвратимости наказания.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Неотвратимость наказания для работников Учреждения вне </w:t>
      </w:r>
      <w:proofErr w:type="spellStart"/>
      <w:r w:rsidRPr="00B433D6">
        <w:rPr>
          <w:rFonts w:ascii="Times New Roman" w:eastAsia="Calibri" w:hAnsi="Times New Roman" w:cs="Times New Roman"/>
          <w:sz w:val="24"/>
          <w:szCs w:val="24"/>
          <w:lang w:eastAsia="en-US"/>
        </w:rPr>
        <w:t>зависимостиот</w:t>
      </w:r>
      <w:proofErr w:type="spellEnd"/>
      <w:r w:rsidRPr="00B433D6">
        <w:rPr>
          <w:rFonts w:ascii="Times New Roman" w:eastAsia="Calibri" w:hAnsi="Times New Roman" w:cs="Times New Roman"/>
          <w:sz w:val="24"/>
          <w:szCs w:val="24"/>
          <w:lang w:eastAsia="en-US"/>
        </w:rPr>
        <w:t xml:space="preserve"> занимаемой должности, стажа работы и иных условий в случае </w:t>
      </w:r>
      <w:proofErr w:type="spellStart"/>
      <w:r w:rsidRPr="00B433D6">
        <w:rPr>
          <w:rFonts w:ascii="Times New Roman" w:eastAsia="Calibri" w:hAnsi="Times New Roman" w:cs="Times New Roman"/>
          <w:sz w:val="24"/>
          <w:szCs w:val="24"/>
          <w:lang w:eastAsia="en-US"/>
        </w:rPr>
        <w:t>совершенияими</w:t>
      </w:r>
      <w:proofErr w:type="spellEnd"/>
      <w:r w:rsidRPr="00B433D6">
        <w:rPr>
          <w:rFonts w:ascii="Times New Roman" w:eastAsia="Calibri" w:hAnsi="Times New Roman" w:cs="Times New Roman"/>
          <w:sz w:val="24"/>
          <w:szCs w:val="24"/>
          <w:lang w:eastAsia="en-US"/>
        </w:rPr>
        <w:t xml:space="preserve"> коррупционных правонарушений в связи с исполнением </w:t>
      </w:r>
      <w:proofErr w:type="spellStart"/>
      <w:r w:rsidRPr="00B433D6">
        <w:rPr>
          <w:rFonts w:ascii="Times New Roman" w:eastAsia="Calibri" w:hAnsi="Times New Roman" w:cs="Times New Roman"/>
          <w:sz w:val="24"/>
          <w:szCs w:val="24"/>
          <w:lang w:eastAsia="en-US"/>
        </w:rPr>
        <w:t>трудовыхобязанностей</w:t>
      </w:r>
      <w:proofErr w:type="spellEnd"/>
      <w:r w:rsidRPr="00B433D6">
        <w:rPr>
          <w:rFonts w:ascii="Times New Roman" w:eastAsia="Calibri" w:hAnsi="Times New Roman" w:cs="Times New Roman"/>
          <w:sz w:val="24"/>
          <w:szCs w:val="24"/>
          <w:lang w:eastAsia="en-US"/>
        </w:rPr>
        <w:t>, а также персональная ответственность руководства Учреждения за реализацию внутриорганизационной антикоррупционной политики.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3.7. Принцип открытости ведения хозяйственной деятельности Учреждения.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Информирование контрагентов о принятых в Учреждении антикоррупционных стандартах ведения хозяйственной деятельности Учреждения.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3.8. Принцип постоянного контроля и регулярного мониторинга.</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4. Информация о том, что при реализации той или иной функции Учреждения возникают коррупционные риски (т.е. функция является </w:t>
      </w:r>
      <w:proofErr w:type="spellStart"/>
      <w:r w:rsidRPr="00B433D6">
        <w:rPr>
          <w:rFonts w:ascii="Times New Roman" w:eastAsia="Calibri" w:hAnsi="Times New Roman" w:cs="Times New Roman"/>
          <w:sz w:val="24"/>
          <w:szCs w:val="24"/>
          <w:lang w:eastAsia="en-US"/>
        </w:rPr>
        <w:t>коррупционно</w:t>
      </w:r>
      <w:proofErr w:type="spellEnd"/>
      <w:r w:rsidRPr="00B433D6">
        <w:rPr>
          <w:rFonts w:ascii="Times New Roman" w:eastAsia="Calibri" w:hAnsi="Times New Roman" w:cs="Times New Roman"/>
          <w:sz w:val="24"/>
          <w:szCs w:val="24"/>
          <w:lang w:eastAsia="en-US"/>
        </w:rPr>
        <w:t>-опасной), может быть выявлена по результатам рассмотрения: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обращений граждан и юридических лиц, содержащих информацию о коррупционных правонарушениях;</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уведомлений представителя нанимателя (работодателя) о фактах обращения в целях склонения работника Учреждения (далее - должностные лица) к совершению коррупционных правонарушений;</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сообщений о коррупционных правонарушениях или фактах несоблюдения должностными лицами требований к служебному поведению;</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материалов, представленных правоохранительными органами, прокуратурой Выборгского района города Санкт-Петербурга, иными государственными органами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Перечень источников, указанных в настоящем пункте, не является исчерпывающим.</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lastRenderedPageBreak/>
        <w:t xml:space="preserve">5. По итогам реализации вышеизложенных мероприятий главным врачом Учреждения формируется и утверждается перечень </w:t>
      </w:r>
      <w:proofErr w:type="spellStart"/>
      <w:r w:rsidRPr="00B433D6">
        <w:rPr>
          <w:rFonts w:ascii="Times New Roman" w:eastAsia="Calibri" w:hAnsi="Times New Roman" w:cs="Times New Roman"/>
          <w:sz w:val="24"/>
          <w:szCs w:val="24"/>
          <w:lang w:eastAsia="en-US"/>
        </w:rPr>
        <w:t>коррупционно</w:t>
      </w:r>
      <w:proofErr w:type="spellEnd"/>
      <w:r w:rsidRPr="00B433D6">
        <w:rPr>
          <w:rFonts w:ascii="Times New Roman" w:eastAsia="Calibri" w:hAnsi="Times New Roman" w:cs="Times New Roman"/>
          <w:sz w:val="24"/>
          <w:szCs w:val="24"/>
          <w:lang w:eastAsia="en-US"/>
        </w:rPr>
        <w:t>-опасных функций Учреждения (карта коррупционных рисков).</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Перечень </w:t>
      </w:r>
      <w:proofErr w:type="spellStart"/>
      <w:r w:rsidRPr="00B433D6">
        <w:rPr>
          <w:rFonts w:ascii="Times New Roman" w:eastAsia="Calibri" w:hAnsi="Times New Roman" w:cs="Times New Roman"/>
          <w:sz w:val="24"/>
          <w:szCs w:val="24"/>
          <w:lang w:eastAsia="en-US"/>
        </w:rPr>
        <w:t>коррупционно</w:t>
      </w:r>
      <w:proofErr w:type="spellEnd"/>
      <w:r w:rsidRPr="00B433D6">
        <w:rPr>
          <w:rFonts w:ascii="Times New Roman" w:eastAsia="Calibri" w:hAnsi="Times New Roman" w:cs="Times New Roman"/>
          <w:sz w:val="24"/>
          <w:szCs w:val="24"/>
          <w:lang w:eastAsia="en-US"/>
        </w:rPr>
        <w:t>-опасных функций Учреждения утверждается главным врачом Учреждения посредством оформления грифа "Утверждаю" либо одобрен на заседании комиссии по соблюдению требований к служебному поведению, что также оформляется грифом "Одобрено на заседании комиссии по соблюдению требований к служебному поведению".</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Основанием для проведения заседания комиссии будет являться представление главного врача Учреждения или любого члена комиссии, касающееся осуществления в Учреждении мер по предупреждению коррупции.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6. Основаниями для внесения изменений (дополнений) в перечень </w:t>
      </w:r>
      <w:proofErr w:type="spellStart"/>
      <w:r w:rsidRPr="00B433D6">
        <w:rPr>
          <w:rFonts w:ascii="Times New Roman" w:eastAsia="Calibri" w:hAnsi="Times New Roman" w:cs="Times New Roman"/>
          <w:sz w:val="24"/>
          <w:szCs w:val="24"/>
          <w:lang w:eastAsia="en-US"/>
        </w:rPr>
        <w:t>коррупционно</w:t>
      </w:r>
      <w:proofErr w:type="spellEnd"/>
      <w:r w:rsidRPr="00B433D6">
        <w:rPr>
          <w:rFonts w:ascii="Times New Roman" w:eastAsia="Calibri" w:hAnsi="Times New Roman" w:cs="Times New Roman"/>
          <w:sz w:val="24"/>
          <w:szCs w:val="24"/>
          <w:lang w:eastAsia="en-US"/>
        </w:rPr>
        <w:t>-опасных функций Учреждения (карта коррупционных рисков) могут стать изменения законодательства Российской Федерации и города Санкт-Петербурга,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Учреждения, мониторинга исполнения должностных обязанностей работниками Учреждения.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7. Оценка коррупционных рисков Учреждения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8. В ходе проведения оценки коррупционных рисков подлежат выявлению те административные-хозяйственные процедуры, которые являются предметом коррупционных отношений.</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При этом анализируется: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что является предметом коррупции (за какие действия (бездействия) предоставляется выгода);</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какие коррупционные схемы используются.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9. Признаками, характеризующими коррупционное поведение должностного лица при осуществлении </w:t>
      </w:r>
      <w:proofErr w:type="spellStart"/>
      <w:r w:rsidRPr="00B433D6">
        <w:rPr>
          <w:rFonts w:ascii="Times New Roman" w:eastAsia="Calibri" w:hAnsi="Times New Roman" w:cs="Times New Roman"/>
          <w:sz w:val="24"/>
          <w:szCs w:val="24"/>
          <w:lang w:eastAsia="en-US"/>
        </w:rPr>
        <w:t>коррупционно</w:t>
      </w:r>
      <w:proofErr w:type="spellEnd"/>
      <w:r w:rsidRPr="00B433D6">
        <w:rPr>
          <w:rFonts w:ascii="Times New Roman" w:eastAsia="Calibri" w:hAnsi="Times New Roman" w:cs="Times New Roman"/>
          <w:sz w:val="24"/>
          <w:szCs w:val="24"/>
          <w:lang w:eastAsia="en-US"/>
        </w:rPr>
        <w:t>-опасных функций, могут служить:</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предоставление не предусмотренных законом преимуществ (протекционизм, семейственность);</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оказание предпочтения физическим лицам, индивидуальным предпринимателям, юридическим лицам, а также содействие в осуществлении предпринимательской деятельности;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требование от физических и юридических лиц информации, предоставление которой не предусмотрено законодательством Российской Федерации;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а также сведения о:</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lastRenderedPageBreak/>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попытках несанкционированного доступа к информационным ресурсам;</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действиях распорядительного характера, превышающих или не относящихся к должностным (трудовым) полномочиям;</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бездействии в случаях, требующих принятия решений в соответствии со служебными (трудовыми) обязанностями;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получении должностным лицом, его супругой (супругом), близкими родственниками необоснованно высокой заработной платы;</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совершении финансово-хозяйственных операций с очевидными (даже не для специалиста) нарушениями действующего законодательства.</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10. По итогам реализации вышеизложенных мероприятий главным врачом Учреждения формируется и утверждается перечень должностей в Учреждении, замещение которых связано с коррупционными рисками.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Уточнение (корректировку) перечня должностей в Учреждении,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11. Таким образом, Учреждением будет определен круг должностных лиц, деятельность которых является объектом пристального внимания, как со стороны государственных органов Российской Федерации и города Санкт-Петербурга, администрации Выборгского района Санкт-Петербурга, прокуратуры Выборгского района города Санкт-Петербурга, общественности, так и со стороны должностного лица Учреждения, ответственного за работу по профилактике коррупционных и иных правонарушений, что позволит осуществлять обоснованный контроль.</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12. Обоснованный контроль позволяет снизить степень угрозы возникновения коррупции в связи со следующим:</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снижается степень усмотрения должностных лиц при принятии управленческих решений;</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13. В целях недопущения совершения должностными лицами Учреждения коррупционных правонарушений реализацию мероприятий, содержащихся в настоящем Положении, целесообразно осуществлять на постоянной основе посредством:</w:t>
      </w:r>
    </w:p>
    <w:p w:rsidR="00B433D6" w:rsidRPr="00B433D6" w:rsidRDefault="00B433D6" w:rsidP="00B433D6">
      <w:pPr>
        <w:spacing w:after="0" w:line="240" w:lineRule="auto"/>
        <w:contextualSpacing/>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на основании поступившей информации о коррупционных </w:t>
      </w:r>
      <w:r w:rsidRPr="00B433D6">
        <w:rPr>
          <w:rFonts w:ascii="Times New Roman" w:eastAsia="Calibri" w:hAnsi="Times New Roman" w:cs="Times New Roman"/>
          <w:sz w:val="24"/>
          <w:szCs w:val="24"/>
          <w:lang w:eastAsia="en-US"/>
        </w:rPr>
        <w:lastRenderedPageBreak/>
        <w:t>проявлениях, в том числе жалоб и обращений граждан и организаций, сообщений о фактах коррупционной деятельности должностных лиц Учреждения;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использования средств видеонаблюдения и аудиозаписи в местах приема граждан и представителей организаций;</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rsidRPr="00B433D6">
        <w:rPr>
          <w:rFonts w:ascii="Times New Roman" w:eastAsia="Calibri" w:hAnsi="Times New Roman" w:cs="Times New Roman"/>
          <w:sz w:val="24"/>
          <w:szCs w:val="24"/>
          <w:lang w:eastAsia="en-US"/>
        </w:rPr>
        <w:t>коррупционно</w:t>
      </w:r>
      <w:proofErr w:type="spellEnd"/>
      <w:r w:rsidRPr="00B433D6">
        <w:rPr>
          <w:rFonts w:ascii="Times New Roman" w:eastAsia="Calibri" w:hAnsi="Times New Roman" w:cs="Times New Roman"/>
          <w:sz w:val="24"/>
          <w:szCs w:val="24"/>
          <w:lang w:eastAsia="en-US"/>
        </w:rPr>
        <w:t>-опасных функций.</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14. Таким образом, осуществление на системной основе мероприятий, указанных в пункте 13 Положения, позволит устранить коррупционные риски в конкретных управленческих процессах реализации </w:t>
      </w:r>
      <w:proofErr w:type="spellStart"/>
      <w:r w:rsidRPr="00B433D6">
        <w:rPr>
          <w:rFonts w:ascii="Times New Roman" w:eastAsia="Calibri" w:hAnsi="Times New Roman" w:cs="Times New Roman"/>
          <w:sz w:val="24"/>
          <w:szCs w:val="24"/>
          <w:lang w:eastAsia="en-US"/>
        </w:rPr>
        <w:t>коррупционно</w:t>
      </w:r>
      <w:proofErr w:type="spellEnd"/>
      <w:r w:rsidRPr="00B433D6">
        <w:rPr>
          <w:rFonts w:ascii="Times New Roman" w:eastAsia="Calibri" w:hAnsi="Times New Roman" w:cs="Times New Roman"/>
          <w:sz w:val="24"/>
          <w:szCs w:val="24"/>
          <w:lang w:eastAsia="en-US"/>
        </w:rPr>
        <w:t>-опасных функций Учреждения либо минимизировать их.</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p>
    <w:p w:rsidR="00B433D6" w:rsidRPr="00B433D6" w:rsidRDefault="00B433D6" w:rsidP="00B433D6">
      <w:pPr>
        <w:spacing w:after="0" w:line="240" w:lineRule="auto"/>
        <w:ind w:firstLine="708"/>
        <w:jc w:val="center"/>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val="en-US" w:eastAsia="en-US"/>
        </w:rPr>
        <w:t>II</w:t>
      </w:r>
      <w:r w:rsidRPr="00B433D6">
        <w:rPr>
          <w:rFonts w:ascii="Times New Roman" w:eastAsia="Calibri" w:hAnsi="Times New Roman" w:cs="Times New Roman"/>
          <w:sz w:val="24"/>
          <w:szCs w:val="24"/>
          <w:lang w:eastAsia="en-US"/>
        </w:rPr>
        <w:t>. Мониторинг исполнения должностных обязанностей работниками Учреждения, деятельность которых связана с коррупционными рисками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w:t>
      </w:r>
      <w:r w:rsidRPr="00B433D6">
        <w:rPr>
          <w:rFonts w:ascii="Times New Roman" w:eastAsia="Calibri" w:hAnsi="Times New Roman" w:cs="Times New Roman"/>
          <w:sz w:val="24"/>
          <w:szCs w:val="24"/>
          <w:lang w:eastAsia="en-US"/>
        </w:rPr>
        <w:t xml:space="preserve"> Основными задачами мониторинга исполнения должностных обязанностей работниками Учреждения, деятельность которых связана с коррупционными рисками (далее - мониторинг), являются: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своевременная фиксация отклонения действий должностных лиц от установленных норм, правил служебного поведения;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выявление и анализ факторов, способствующих ненадлежащему исполнению либо превышению должностных полномочий;</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подготовка предложений по минимизации коррупционных рисков либо их устранению в деятельности должностных лиц;</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корректировка перечня </w:t>
      </w:r>
      <w:proofErr w:type="spellStart"/>
      <w:r w:rsidRPr="00B433D6">
        <w:rPr>
          <w:rFonts w:ascii="Times New Roman" w:eastAsia="Calibri" w:hAnsi="Times New Roman" w:cs="Times New Roman"/>
          <w:sz w:val="24"/>
          <w:szCs w:val="24"/>
          <w:lang w:eastAsia="en-US"/>
        </w:rPr>
        <w:t>коррупционно</w:t>
      </w:r>
      <w:proofErr w:type="spellEnd"/>
      <w:r w:rsidRPr="00B433D6">
        <w:rPr>
          <w:rFonts w:ascii="Times New Roman" w:eastAsia="Calibri" w:hAnsi="Times New Roman" w:cs="Times New Roman"/>
          <w:sz w:val="24"/>
          <w:szCs w:val="24"/>
          <w:lang w:eastAsia="en-US"/>
        </w:rPr>
        <w:t>-опасных функций Учреждения и перечня должностей в Учреждении, замещение которых связано с коррупционными рисками.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w:t>
      </w:r>
      <w:r w:rsidRPr="00B433D6">
        <w:rPr>
          <w:rFonts w:ascii="Times New Roman" w:eastAsia="Calibri" w:hAnsi="Times New Roman" w:cs="Times New Roman"/>
          <w:sz w:val="24"/>
          <w:szCs w:val="24"/>
          <w:lang w:eastAsia="en-US"/>
        </w:rPr>
        <w:t>. Проведение мониторинга осуществляется путем сбора информации о признаках и фактах коррупционной деятельности должностных лиц.</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Сбор указанной информации может осуществляться в том числе путем проведения опросов работников Учреждения, а также с использованием электронной почты, телефонной и факсимильной связи от лиц и организаций, имевших опыт взаимодействия с должностными лицами Учреждения.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2.3</w:t>
      </w:r>
      <w:r w:rsidRPr="00B433D6">
        <w:rPr>
          <w:rFonts w:ascii="Times New Roman" w:eastAsia="Calibri" w:hAnsi="Times New Roman" w:cs="Times New Roman"/>
          <w:sz w:val="24"/>
          <w:szCs w:val="24"/>
          <w:lang w:eastAsia="en-US"/>
        </w:rPr>
        <w:t>. При проведении мониторинга:</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формируется набор показателей, характеризующих антикоррупционное поведение должностных лиц Учреждения, деятельность которых связана с коррупционными рисками;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обеспечивается взаимодействие с правоохранительными органами, прокуратурой выборгского района города Санкт-Петербурга, иными государственными органами и организациями.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Pr="00B433D6">
        <w:rPr>
          <w:rFonts w:ascii="Times New Roman" w:eastAsia="Calibri" w:hAnsi="Times New Roman" w:cs="Times New Roman"/>
          <w:sz w:val="24"/>
          <w:szCs w:val="24"/>
          <w:lang w:eastAsia="en-US"/>
        </w:rPr>
        <w:t>. Результатами проведения мониторинга являются: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подготовка материалов о несоблюдении должностными лицами Учреждения при исполнении должностных обязанностей требований к служебному поведению;</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подготовка предложений по минимизации коррупционных рисков Учреждения либо их устранению в деятельности должностных лиц Учреждения, а также по внесению изменений в перечень </w:t>
      </w:r>
      <w:proofErr w:type="spellStart"/>
      <w:r w:rsidRPr="00B433D6">
        <w:rPr>
          <w:rFonts w:ascii="Times New Roman" w:eastAsia="Calibri" w:hAnsi="Times New Roman" w:cs="Times New Roman"/>
          <w:sz w:val="24"/>
          <w:szCs w:val="24"/>
          <w:lang w:eastAsia="en-US"/>
        </w:rPr>
        <w:t>коррупционно</w:t>
      </w:r>
      <w:proofErr w:type="spellEnd"/>
      <w:r w:rsidRPr="00B433D6">
        <w:rPr>
          <w:rFonts w:ascii="Times New Roman" w:eastAsia="Calibri" w:hAnsi="Times New Roman" w:cs="Times New Roman"/>
          <w:sz w:val="24"/>
          <w:szCs w:val="24"/>
          <w:lang w:eastAsia="en-US"/>
        </w:rPr>
        <w:t>-опасных функций Учреждения и перечень должностей в Учреждении, замещение которых связано с коррупционными рисками;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ежегодные доклады начальнику Учреждения о результатах проведения мониторинга.</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p>
    <w:p w:rsidR="00B433D6" w:rsidRPr="00B433D6" w:rsidRDefault="00B433D6" w:rsidP="00B433D6">
      <w:pPr>
        <w:spacing w:after="0" w:line="240" w:lineRule="auto"/>
        <w:ind w:firstLine="708"/>
        <w:jc w:val="center"/>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val="en-US" w:eastAsia="en-US"/>
        </w:rPr>
        <w:t>III</w:t>
      </w:r>
      <w:r w:rsidRPr="00B433D6">
        <w:rPr>
          <w:rFonts w:ascii="Times New Roman" w:eastAsia="Calibri" w:hAnsi="Times New Roman" w:cs="Times New Roman"/>
          <w:sz w:val="24"/>
          <w:szCs w:val="24"/>
          <w:lang w:eastAsia="en-US"/>
        </w:rPr>
        <w:t>. Организация и осуществление Учреждением внутреннего контроля совершаемых фактов хозяйственной жизни, ведения бухгалтерского учета и составления бухгалтерской (финансовой) отчетности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lastRenderedPageBreak/>
        <w:t xml:space="preserve">3. Настоящий раздел регулирует организацию и </w:t>
      </w:r>
      <w:proofErr w:type="spellStart"/>
      <w:r w:rsidRPr="00B433D6">
        <w:rPr>
          <w:rFonts w:ascii="Times New Roman" w:eastAsia="Calibri" w:hAnsi="Times New Roman" w:cs="Times New Roman"/>
          <w:sz w:val="24"/>
          <w:szCs w:val="24"/>
          <w:lang w:eastAsia="en-US"/>
        </w:rPr>
        <w:t>осуществлениеУчреждением</w:t>
      </w:r>
      <w:proofErr w:type="spellEnd"/>
      <w:r w:rsidRPr="00B433D6">
        <w:rPr>
          <w:rFonts w:ascii="Times New Roman" w:eastAsia="Calibri" w:hAnsi="Times New Roman" w:cs="Times New Roman"/>
          <w:sz w:val="24"/>
          <w:szCs w:val="24"/>
          <w:lang w:eastAsia="en-US"/>
        </w:rPr>
        <w:t xml:space="preserve"> внутреннего контроля, предусмотренного статьей 19 Федерального закона "О бухгалтерском учете".</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3.1. Внутренний контроль - процесс, направленный на получение достаточной уверенности в том, что Учреждение обеспечивает:</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а) эффективность и результативность своей деятельности, в том числе достижение финансовых и операционных показателей, сохранность активов;</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б) достоверность и своевременность бухгалтерской (финансовой) и иной отчетности;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в) соблюдение применимого законодательства, в том числе при совершении фактов хозяйственной жизни и ведении бухгалтерского учета.</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3.2. Внутренний контроль способствует достижению Учреждением целей своей деятельности. Он должен обеспечивать предотвращение или выявление отклонений от установленных правил и процедур, а также искажений данных бухгалтерского учета, бухгалтерской (финансовой) и иной отчетности. Эффективность внутреннего контроля может быть ограничена:</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а) превышением должностных полномочий руководством или иными работниками Учреждения, включая сговор работников Учреждения;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б) возникновением ошибок в процессе принятия решений, осуществления фактов хозяйственной жизни, ведения бухгалтерского учета, в том числе составления бухгалтерской (финансовой) отчетности.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3.3. Элементы внутреннего контроля Учреждения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Основными элементами внутреннего контроля Учреждения являются: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а) контрольная среда;</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б) оценка рисков;</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в) процедуры внутреннего контроля;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Контрольная среда представляет собой совокупность принципов и стандартов деятельности Учреждения, которые определяют общее понимание внутреннего контроля и требования к внутреннему контролю на уровне Учреждения в целом. Контрольная среда отражает культуру управления Учреждением и создает надлежащее отношение работников к организации и осуществлению внутреннего контроля.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Оценка рисков представляет собой процесс выявления и анализа рисков. Для целей настоящего раздела под риском понимается сочетание вероятности и последствий </w:t>
      </w:r>
      <w:proofErr w:type="spellStart"/>
      <w:r w:rsidRPr="00B433D6">
        <w:rPr>
          <w:rFonts w:ascii="Times New Roman" w:eastAsia="Calibri" w:hAnsi="Times New Roman" w:cs="Times New Roman"/>
          <w:sz w:val="24"/>
          <w:szCs w:val="24"/>
          <w:lang w:eastAsia="en-US"/>
        </w:rPr>
        <w:t>недостижения</w:t>
      </w:r>
      <w:proofErr w:type="spellEnd"/>
      <w:r w:rsidRPr="00B433D6">
        <w:rPr>
          <w:rFonts w:ascii="Times New Roman" w:eastAsia="Calibri" w:hAnsi="Times New Roman" w:cs="Times New Roman"/>
          <w:sz w:val="24"/>
          <w:szCs w:val="24"/>
          <w:lang w:eastAsia="en-US"/>
        </w:rPr>
        <w:t xml:space="preserve"> Учреждением целей деятельности. При выявлении рисков Учреждение принимает соответствующие решения по управлению ими, в том числе путем создания необходимой контрольной среды, организации процедур внутреннего контроля, информирования работников и оценки результатов осуществления внутреннего контроля.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Описание риска включает:</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а) указание на потенциальное неблагоприятное внутреннее и (или) внешнее событие (факт, обстоятельство), порождающее риск;</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б) причину и вероятность его возникновения;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в) возможные негативные последствия (ущерб), их количественную и (или) качественную оценку.</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3.4. По результатам оценки рисков Учреждение определяет наиболее существенные риски и принимает решения для минимизации их посредством организации и осуществления внутреннего контроля.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С целью систематизации принятых Учреждением процедур внутреннего контроля, относящихся к определенным выявленным рискам и зафиксированных в соответствующих внутренних организационно-распорядительных документах, а также оценки полноты покрытия внутренним контролем выявленных рисков, как правило, составляется карта рисков и процедур внутреннего контроля.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Карта рисков и процедур внутреннего контроля содержит:</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lastRenderedPageBreak/>
        <w:t>а) описание риска, на минимизацию последствий которого направлен внутренний контроль;</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б) наименование области или процесса, который подвержен риску;</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в) наименование и краткое описание процедуры (процедур) внутреннего контроля, посредством осуществления которой (которых) минимизируются последствия риска;</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г) классификацию процедуры внутреннего контроля (если это необходимо для структурирования информации);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д) ссылку на регламент осуществления процедуры внутреннего контроля (документ, в котором устанавливаются детальные требования к осуществлению внутреннего контроля);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е) исполнителя процедуры внутреннего контроля;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ж) частоту (периодичность) осуществления процедуры внутреннего контроля;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з) входящие документы (на основании которых осуществляется процедура внутреннего контроля);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и) исходящие документы (свидетельства осуществления процедуры внутреннего контроля).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3.5. Применительно к ведению бухгалтерского учета, в том числе составлению бухгалтерской (финансовой) отчетности, оценка рисков призвана выявлять риски, которые могут повлиять на достоверность бухгалтерской (финансовой) отчетности. В ходе такой оценки Учреждение рассматривает вероятность искажения учетных и отчетных данных исходя из следующих допущений:</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а) возникновение и существование: факты хозяйственной жизни, отраженные в бухгалтерском учете, имели место в отчетном периоде и относятся к деятельности Учреждения;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б) полнота: факты хозяйственной жизни, имевшие место в отчетном периоде и подлежащие отнесению к этому периоду, фактически отражены в бухгалтерском учете;</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в) права и обязательства: имущество, имущественные права и обязательства Учреждения, отраженные в бухгалтерском учете, фактически существуют;</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г) представление и раскрытие: данные бухгалтерского учета корректно представлены и раскрыты в бухгалтерской (финансовой) отчетности.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3.6. Поскольку эффективность внутреннего контроля снижается при превышении руководством или работниками Учреждения должностных полномочий, одним из важных направлений оценки рисков является оценка риска возникновения злоупотреблений. Злоупотребления могут быть связаны с ведением бухгалтерского учета, в том числе составлением бухгалтерской (финансовой) отчетности, совершением действий, являющихся </w:t>
      </w:r>
      <w:proofErr w:type="spellStart"/>
      <w:r w:rsidRPr="00B433D6">
        <w:rPr>
          <w:rFonts w:ascii="Times New Roman" w:eastAsia="Calibri" w:hAnsi="Times New Roman" w:cs="Times New Roman"/>
          <w:sz w:val="24"/>
          <w:szCs w:val="24"/>
          <w:lang w:eastAsia="en-US"/>
        </w:rPr>
        <w:t>коррупциогенными</w:t>
      </w:r>
      <w:proofErr w:type="spellEnd"/>
      <w:r w:rsidRPr="00B433D6">
        <w:rPr>
          <w:rFonts w:ascii="Times New Roman" w:eastAsia="Calibri" w:hAnsi="Times New Roman" w:cs="Times New Roman"/>
          <w:sz w:val="24"/>
          <w:szCs w:val="24"/>
          <w:lang w:eastAsia="en-US"/>
        </w:rPr>
        <w:t>. Оценка данного риска предполагает выявление участков (областей, процессов), на которых могут возникать злоупотребления, а также возможностей для их совершения, в том числе связанных с недостатками контрольной среды и процедур внутреннего контроля Учреждения.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3.7. Процедуры внутреннего контроля представляют собой действия, направленные на минимизацию рисков, влияющих на достижение целей Учреждения.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3.8. Учреждение может применять следующие процедуры внутреннего контроля: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а) документальное оформление (например, осуществление записей в регистрах бухгалтерского учета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исключительно на основе расчетов);</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б) подтверждение соответствия между объектами (документами) или их соответствия установленным требованиям (например, проверка оформления первичных учетных документов на соответствие установленным требованиям при принятии их к бухгалтерскому учету). К данным процедурам внутреннего контроля относятся также процедуры контроля взаимосвязанных фактов хозяйственной жизни (например, соотнесение перечисления </w:t>
      </w:r>
      <w:r w:rsidRPr="00B433D6">
        <w:rPr>
          <w:rFonts w:ascii="Times New Roman" w:eastAsia="Calibri" w:hAnsi="Times New Roman" w:cs="Times New Roman"/>
          <w:sz w:val="24"/>
          <w:szCs w:val="24"/>
          <w:lang w:eastAsia="en-US"/>
        </w:rPr>
        <w:lastRenderedPageBreak/>
        <w:t>денежных средств в оплату материальных ценностей с получением и оприходованием этих ценностей);</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в) санкционирование (авторизация) сделок и операций, обеспечивающее подтверждение правомочности совершения их; </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г) сверка данных (например, сверка расчетов Учреждения с поставщиками, подрядчиками, исполнителями для подтверждения сумм дебиторской и кредиторской задолженности; сверка остатков по счетам бухгалтерского учета наличных денежных средств с остатками денежных средств по данным кассовой книги);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д) разграничение полномочий и ротация обязанностей (например, возложение полномочий по составлению первичных учетных документов, санкционированию (авторизации) сделок и операций и отражению их результатов в бухгалтерском учете на разных лиц на ограниченный период с целью уменьшения рисков возникновения ошибок и злоупотреблений);</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е) процедуры контроля фактического наличия и состояния объектов, в том числе, ограничение доступа, инвентаризация;</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ж) надзор, обеспечивающий оценку достижения поставленных целей или показателей (например, правильности осуществления сделок и операций, выполнения учетных операций, точности составления бюджетов (смет, планов), соблюдения установленных сроков составления бухгалтерской (финансовой) отчетности;</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з) процедуры, связанные с компьютерной обработкой информации и информационными системами, среди которых, как правило, выделяют процедуры обработки информации о фактах хозяйственной жизни (проверку правильности оформления реквизитов документов, контроль введенных сумм, автоматическую сверку данных, отчеты об операциях и ошибках, др.).</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3.9. Одним из видов оценки внутреннего контроля является непрерывный мониторинг внутреннего контроля, т.е. оценка внутреннего контроля, осуществляемая Учреждением на постоянной основе в ходе его повседневной деятельности. Непрерывный мониторинг может осуществляться руководством Учреждения в форме регулярного анализа результатов деятельности Учреждения, проверки результатов выполнения отдельных хозяйственных операций, регулярной оценки и уточнения внутренней организационно-распорядительной документации и других формах.</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p>
    <w:p w:rsidR="00B433D6" w:rsidRPr="00B433D6" w:rsidRDefault="00B433D6" w:rsidP="00B433D6">
      <w:pPr>
        <w:spacing w:after="0" w:line="240" w:lineRule="auto"/>
        <w:ind w:firstLine="708"/>
        <w:jc w:val="center"/>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val="en-US" w:eastAsia="en-US"/>
        </w:rPr>
        <w:t>IV</w:t>
      </w:r>
      <w:r w:rsidRPr="00B433D6">
        <w:rPr>
          <w:rFonts w:ascii="Times New Roman" w:eastAsia="Calibri" w:hAnsi="Times New Roman" w:cs="Times New Roman"/>
          <w:sz w:val="24"/>
          <w:szCs w:val="24"/>
          <w:lang w:eastAsia="en-US"/>
        </w:rPr>
        <w:t xml:space="preserve">. Заключительные положения </w:t>
      </w: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4.1. Вопросы, связанные с проведением оценки коррупционных рисков, возникающих при реализации функций Учреждения, корректировкой перечней должностей Учреждения, замещение которых связано с коррупционными рисками, а также результаты мониторинга исполнения должностных обязанностей должностных лиц Учреждения, деятельность которых связана с коррупционными рисками, рассматривается на заседаниях комиссий по соблюдению требований к служебному поведению не реже одного раза в год.</w:t>
      </w:r>
    </w:p>
    <w:p w:rsidR="00B433D6" w:rsidRDefault="00B433D6" w:rsidP="00B433D6">
      <w:pPr>
        <w:spacing w:after="0" w:line="240" w:lineRule="auto"/>
        <w:ind w:firstLine="708"/>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4.2. Реализация настоящего Положения осуществляется должностным лицом Учреждения, ответственного за работу по профилактике коррупционных и иных правонарушений в рамках исполнения полномочий и обязанностей, возложенного на него.</w:t>
      </w:r>
    </w:p>
    <w:p w:rsidR="00B433D6" w:rsidRDefault="00B433D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B433D6" w:rsidRPr="002657C0" w:rsidRDefault="00B433D6" w:rsidP="00B433D6">
      <w:pPr>
        <w:spacing w:after="0" w:line="240" w:lineRule="auto"/>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lastRenderedPageBreak/>
        <w:t xml:space="preserve">Приложение № </w:t>
      </w:r>
      <w:r>
        <w:rPr>
          <w:rFonts w:ascii="Times New Roman" w:eastAsiaTheme="minorHAnsi" w:hAnsi="Times New Roman" w:cs="Times New Roman"/>
          <w:sz w:val="24"/>
          <w:szCs w:val="24"/>
          <w:lang w:eastAsia="en-US"/>
        </w:rPr>
        <w:t>4</w:t>
      </w:r>
    </w:p>
    <w:p w:rsidR="00B433D6" w:rsidRDefault="00B433D6" w:rsidP="00B433D6">
      <w:pPr>
        <w:spacing w:after="0" w:line="240" w:lineRule="auto"/>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t xml:space="preserve">к приказу СПб ГБУЗ «Городская поликлиника № </w:t>
      </w:r>
      <w:r>
        <w:rPr>
          <w:rFonts w:ascii="Times New Roman" w:eastAsiaTheme="minorHAnsi" w:hAnsi="Times New Roman" w:cs="Times New Roman"/>
          <w:sz w:val="24"/>
          <w:szCs w:val="24"/>
          <w:lang w:eastAsia="en-US"/>
        </w:rPr>
        <w:t>104</w:t>
      </w:r>
      <w:r w:rsidRPr="002657C0">
        <w:rPr>
          <w:rFonts w:ascii="Times New Roman" w:eastAsiaTheme="minorHAnsi" w:hAnsi="Times New Roman" w:cs="Times New Roman"/>
          <w:sz w:val="24"/>
          <w:szCs w:val="24"/>
          <w:lang w:eastAsia="en-US"/>
        </w:rPr>
        <w:t>»</w:t>
      </w:r>
    </w:p>
    <w:p w:rsidR="00B433D6" w:rsidRDefault="00B433D6" w:rsidP="00B433D6">
      <w:pPr>
        <w:spacing w:after="0" w:line="240" w:lineRule="auto"/>
        <w:ind w:firstLine="708"/>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t xml:space="preserve">от </w:t>
      </w:r>
      <w:r>
        <w:rPr>
          <w:rFonts w:ascii="Times New Roman" w:eastAsiaTheme="minorHAnsi" w:hAnsi="Times New Roman" w:cs="Times New Roman"/>
          <w:sz w:val="24"/>
          <w:szCs w:val="24"/>
          <w:lang w:eastAsia="en-US"/>
        </w:rPr>
        <w:t>22</w:t>
      </w:r>
      <w:r w:rsidRPr="002657C0">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8</w:t>
      </w:r>
      <w:r w:rsidRPr="002657C0">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9</w:t>
      </w:r>
      <w:r w:rsidRPr="002657C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BC6B2A">
        <w:rPr>
          <w:rFonts w:ascii="Times New Roman" w:eastAsiaTheme="minorHAnsi" w:hAnsi="Times New Roman" w:cs="Times New Roman"/>
          <w:sz w:val="24"/>
          <w:szCs w:val="24"/>
          <w:lang w:eastAsia="en-US"/>
        </w:rPr>
        <w:t>261</w:t>
      </w:r>
    </w:p>
    <w:p w:rsidR="00B433D6" w:rsidRDefault="00B433D6" w:rsidP="00B433D6">
      <w:pPr>
        <w:spacing w:after="0" w:line="240" w:lineRule="auto"/>
        <w:ind w:firstLine="708"/>
        <w:jc w:val="right"/>
        <w:rPr>
          <w:rFonts w:ascii="Times New Roman" w:eastAsiaTheme="minorHAnsi" w:hAnsi="Times New Roman" w:cs="Times New Roman"/>
          <w:sz w:val="24"/>
          <w:szCs w:val="24"/>
          <w:lang w:eastAsia="en-US"/>
        </w:rPr>
      </w:pPr>
    </w:p>
    <w:p w:rsidR="00B433D6" w:rsidRPr="00B433D6" w:rsidRDefault="00B433D6" w:rsidP="00B433D6">
      <w:pPr>
        <w:spacing w:after="0" w:line="240" w:lineRule="auto"/>
        <w:jc w:val="center"/>
        <w:rPr>
          <w:rFonts w:ascii="Times New Roman" w:eastAsia="Calibri" w:hAnsi="Times New Roman" w:cs="Times New Roman"/>
          <w:b/>
          <w:sz w:val="24"/>
          <w:szCs w:val="24"/>
          <w:lang w:eastAsia="en-US"/>
        </w:rPr>
      </w:pPr>
      <w:r w:rsidRPr="00B433D6">
        <w:rPr>
          <w:rFonts w:ascii="Times New Roman" w:eastAsia="Calibri" w:hAnsi="Times New Roman" w:cs="Times New Roman"/>
          <w:b/>
          <w:sz w:val="24"/>
          <w:szCs w:val="24"/>
          <w:lang w:eastAsia="en-US"/>
        </w:rPr>
        <w:t>КАРТА КОРРУПЦИОННЫХ РИСКОВ</w:t>
      </w:r>
    </w:p>
    <w:p w:rsidR="00B433D6" w:rsidRPr="00B433D6" w:rsidRDefault="00B433D6" w:rsidP="00B433D6">
      <w:pPr>
        <w:spacing w:after="0" w:line="240" w:lineRule="auto"/>
        <w:jc w:val="center"/>
        <w:rPr>
          <w:rFonts w:ascii="Times New Roman" w:eastAsia="Calibri" w:hAnsi="Times New Roman" w:cs="Times New Roman"/>
          <w:b/>
          <w:sz w:val="24"/>
          <w:szCs w:val="24"/>
          <w:lang w:eastAsia="en-US"/>
        </w:rPr>
      </w:pPr>
      <w:r w:rsidRPr="00B433D6">
        <w:rPr>
          <w:rFonts w:ascii="Times New Roman" w:eastAsia="Calibri" w:hAnsi="Times New Roman" w:cs="Times New Roman"/>
          <w:b/>
          <w:sz w:val="24"/>
          <w:szCs w:val="24"/>
          <w:lang w:eastAsia="en-US"/>
        </w:rPr>
        <w:t xml:space="preserve">СПб ГБУЗ «Городская поликлиника № </w:t>
      </w:r>
      <w:r>
        <w:rPr>
          <w:rFonts w:ascii="Times New Roman" w:eastAsia="Calibri" w:hAnsi="Times New Roman" w:cs="Times New Roman"/>
          <w:b/>
          <w:sz w:val="24"/>
          <w:szCs w:val="24"/>
          <w:lang w:eastAsia="en-US"/>
        </w:rPr>
        <w:t>104</w:t>
      </w:r>
      <w:r w:rsidRPr="00B433D6">
        <w:rPr>
          <w:rFonts w:ascii="Times New Roman" w:eastAsia="Calibri" w:hAnsi="Times New Roman" w:cs="Times New Roman"/>
          <w:b/>
          <w:sz w:val="24"/>
          <w:szCs w:val="24"/>
          <w:lang w:eastAsia="en-US"/>
        </w:rPr>
        <w:t>» при осуществлении закупок</w:t>
      </w:r>
    </w:p>
    <w:p w:rsidR="00B433D6" w:rsidRPr="00B433D6" w:rsidRDefault="00B433D6" w:rsidP="00B433D6">
      <w:pPr>
        <w:spacing w:after="0" w:line="240" w:lineRule="auto"/>
        <w:jc w:val="center"/>
        <w:rPr>
          <w:rFonts w:ascii="Times New Roman" w:eastAsia="Calibri" w:hAnsi="Times New Roman" w:cs="Times New Roman"/>
          <w:b/>
          <w:sz w:val="24"/>
          <w:szCs w:val="24"/>
          <w:lang w:eastAsia="en-US"/>
        </w:rPr>
      </w:pPr>
      <w:r w:rsidRPr="00B433D6">
        <w:rPr>
          <w:rFonts w:ascii="Times New Roman" w:eastAsia="Calibri" w:hAnsi="Times New Roman" w:cs="Times New Roman"/>
          <w:b/>
          <w:sz w:val="24"/>
          <w:szCs w:val="24"/>
          <w:lang w:eastAsia="en-US"/>
        </w:rPr>
        <w:t>товаров, работ, услуг для обеспечения нужд учреждения и при осуществлении</w:t>
      </w:r>
    </w:p>
    <w:p w:rsidR="00B433D6" w:rsidRPr="00B433D6" w:rsidRDefault="00B433D6" w:rsidP="00B433D6">
      <w:pPr>
        <w:spacing w:after="0" w:line="240" w:lineRule="auto"/>
        <w:jc w:val="center"/>
        <w:rPr>
          <w:rFonts w:ascii="Times New Roman" w:eastAsia="Calibri" w:hAnsi="Times New Roman" w:cs="Times New Roman"/>
          <w:b/>
          <w:sz w:val="24"/>
          <w:szCs w:val="24"/>
          <w:lang w:eastAsia="en-US"/>
        </w:rPr>
      </w:pPr>
      <w:r w:rsidRPr="00B433D6">
        <w:rPr>
          <w:rFonts w:ascii="Times New Roman" w:eastAsia="Calibri" w:hAnsi="Times New Roman" w:cs="Times New Roman"/>
          <w:b/>
          <w:sz w:val="24"/>
          <w:szCs w:val="24"/>
          <w:lang w:eastAsia="en-US"/>
        </w:rPr>
        <w:t>процесса административного управления учреждением</w:t>
      </w:r>
    </w:p>
    <w:p w:rsidR="00B433D6" w:rsidRPr="00B433D6" w:rsidRDefault="00B433D6" w:rsidP="00B433D6">
      <w:pPr>
        <w:spacing w:after="0" w:line="240" w:lineRule="auto"/>
        <w:jc w:val="center"/>
        <w:rPr>
          <w:rFonts w:ascii="Times New Roman" w:eastAsia="Calibri" w:hAnsi="Times New Roman" w:cs="Times New Roman"/>
          <w:b/>
          <w:sz w:val="24"/>
          <w:szCs w:val="24"/>
          <w:lang w:eastAsia="en-US"/>
        </w:rPr>
      </w:pPr>
    </w:p>
    <w:p w:rsidR="00B433D6" w:rsidRPr="00B433D6" w:rsidRDefault="00B433D6" w:rsidP="00B433D6">
      <w:pPr>
        <w:spacing w:after="0" w:line="240" w:lineRule="auto"/>
        <w:ind w:firstLine="708"/>
        <w:jc w:val="center"/>
        <w:rPr>
          <w:rFonts w:ascii="Times New Roman" w:eastAsia="Calibri" w:hAnsi="Times New Roman" w:cs="Times New Roman"/>
          <w:b/>
          <w:sz w:val="24"/>
          <w:szCs w:val="24"/>
          <w:lang w:eastAsia="en-US"/>
        </w:rPr>
      </w:pPr>
      <w:r w:rsidRPr="00B433D6">
        <w:rPr>
          <w:rFonts w:ascii="Times New Roman" w:eastAsia="Calibri" w:hAnsi="Times New Roman" w:cs="Times New Roman"/>
          <w:b/>
          <w:sz w:val="24"/>
          <w:szCs w:val="24"/>
          <w:lang w:eastAsia="en-US"/>
        </w:rPr>
        <w:t>ЧАСТЬ 1</w:t>
      </w:r>
    </w:p>
    <w:p w:rsidR="00B433D6" w:rsidRPr="00B433D6" w:rsidRDefault="00B433D6" w:rsidP="00B433D6">
      <w:pPr>
        <w:spacing w:after="0" w:line="240" w:lineRule="auto"/>
        <w:ind w:firstLine="708"/>
        <w:jc w:val="center"/>
        <w:rPr>
          <w:rFonts w:ascii="Times New Roman" w:eastAsia="Calibri" w:hAnsi="Times New Roman" w:cs="Times New Roman"/>
          <w:b/>
          <w:sz w:val="24"/>
          <w:szCs w:val="24"/>
          <w:lang w:eastAsia="en-US"/>
        </w:rPr>
      </w:pPr>
      <w:r w:rsidRPr="00B433D6">
        <w:rPr>
          <w:rFonts w:ascii="Times New Roman" w:eastAsia="Calibri" w:hAnsi="Times New Roman" w:cs="Times New Roman"/>
          <w:b/>
          <w:sz w:val="24"/>
          <w:szCs w:val="24"/>
          <w:lang w:eastAsia="en-US"/>
        </w:rPr>
        <w:t>КАРТА КОРРУПЦИОННЫХ РИСКОВ</w:t>
      </w:r>
    </w:p>
    <w:p w:rsidR="00B433D6" w:rsidRPr="00B433D6" w:rsidRDefault="00B433D6" w:rsidP="00B433D6">
      <w:pPr>
        <w:spacing w:after="0" w:line="240" w:lineRule="auto"/>
        <w:ind w:firstLine="708"/>
        <w:jc w:val="center"/>
        <w:rPr>
          <w:rFonts w:ascii="Times New Roman" w:eastAsia="Calibri" w:hAnsi="Times New Roman" w:cs="Times New Roman"/>
          <w:sz w:val="24"/>
          <w:szCs w:val="24"/>
          <w:lang w:eastAsia="en-US"/>
        </w:rPr>
      </w:pPr>
      <w:r w:rsidRPr="00B433D6">
        <w:rPr>
          <w:rFonts w:ascii="Times New Roman" w:eastAsia="Calibri" w:hAnsi="Times New Roman" w:cs="Times New Roman"/>
          <w:b/>
          <w:sz w:val="24"/>
          <w:szCs w:val="24"/>
          <w:lang w:eastAsia="en-US"/>
        </w:rPr>
        <w:t>при осуществлении закупок товаров, работ, услуг для обеспечения нужд учреждения</w:t>
      </w:r>
    </w:p>
    <w:p w:rsidR="00B433D6" w:rsidRPr="00B433D6" w:rsidRDefault="00B433D6" w:rsidP="00B433D6">
      <w:pPr>
        <w:spacing w:after="0" w:line="240" w:lineRule="auto"/>
        <w:ind w:firstLine="36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 Меры по снижению коррупционных рисков при осуществлении закупок товаров, работ, услуг для обеспечения нужд Учреждения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ФЗ № 44-ФЗ).</w:t>
      </w:r>
    </w:p>
    <w:p w:rsidR="00B433D6" w:rsidRPr="00B433D6" w:rsidRDefault="00B433D6" w:rsidP="00B433D6">
      <w:pPr>
        <w:tabs>
          <w:tab w:val="left" w:pos="360"/>
        </w:tabs>
        <w:spacing w:after="0" w:line="240" w:lineRule="auto"/>
        <w:ind w:firstLine="36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1.2. Для целей настоящей Карты определены следующие этапы осуществления закупок:</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определение приоритетов заказчика на закупку товаров, работ, услуг;</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исследование рынка. Определение начальной (максимальной) цены контракта;</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выбор способа определения поставщика (подрядчика, исполнителя);</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формирование плана закупок, плана-графика закупок;</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разработка и размещение извещения об осуществлении закупки, документации о закупке;</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размещение извещения о проведении конкурса, аукциона, запроса котировок, запроса предложений, конкурсной документации, документации об аукционе, документации о проведении запроса предложений;</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color w:val="0070C0"/>
          <w:sz w:val="24"/>
          <w:szCs w:val="24"/>
          <w:lang w:eastAsia="en-US"/>
        </w:rPr>
        <w:t xml:space="preserve">- </w:t>
      </w:r>
      <w:r w:rsidRPr="00B433D6">
        <w:rPr>
          <w:rFonts w:ascii="Times New Roman" w:eastAsia="Calibri" w:hAnsi="Times New Roman" w:cs="Times New Roman"/>
          <w:sz w:val="24"/>
          <w:szCs w:val="24"/>
          <w:lang w:eastAsia="en-US"/>
        </w:rPr>
        <w:t>прием заявок на участие в конкурсе, аукционе, запросе котировок, запросе предложений;</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вскрытие заявок на участие в конкурсе, запросе котировок, запросе предложений;</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рассмотрение и оценка заявок на участие в конкурсе, запросе котировок, рассмотрение заявок на участие в аукционе, запросе предложений;</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заключение контракта;</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администрирование контракта;</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приемка продукции.</w:t>
      </w:r>
    </w:p>
    <w:p w:rsidR="00B433D6" w:rsidRPr="00B433D6" w:rsidRDefault="00B433D6" w:rsidP="00B433D6">
      <w:pPr>
        <w:spacing w:after="0" w:line="240" w:lineRule="auto"/>
        <w:ind w:firstLine="36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На каждом этапе выделены возможные коррупционные риски, предложены меры по их снижению. </w:t>
      </w:r>
    </w:p>
    <w:p w:rsidR="00B433D6" w:rsidRPr="00B433D6" w:rsidRDefault="00B433D6" w:rsidP="00B433D6">
      <w:pPr>
        <w:spacing w:after="0" w:line="240" w:lineRule="auto"/>
        <w:ind w:firstLine="36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1.3. Термины и определения, используемые в настоящей Карте, соответствуют положениям ФЗ № 44-ФЗ.</w:t>
      </w:r>
    </w:p>
    <w:p w:rsidR="00B433D6" w:rsidRPr="00B433D6" w:rsidRDefault="00B433D6" w:rsidP="00B433D6">
      <w:pPr>
        <w:spacing w:after="0" w:line="240" w:lineRule="auto"/>
        <w:ind w:firstLine="360"/>
        <w:jc w:val="both"/>
        <w:rPr>
          <w:rFonts w:ascii="Times New Roman" w:eastAsia="Calibri" w:hAnsi="Times New Roman" w:cs="Times New Roman"/>
          <w:sz w:val="24"/>
          <w:szCs w:val="24"/>
          <w:lang w:eastAsia="en-US"/>
        </w:rPr>
      </w:pPr>
    </w:p>
    <w:p w:rsidR="00B433D6" w:rsidRPr="00B433D6" w:rsidRDefault="00B433D6" w:rsidP="00B433D6">
      <w:pPr>
        <w:spacing w:after="0" w:line="240" w:lineRule="auto"/>
        <w:ind w:left="360"/>
        <w:jc w:val="center"/>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2. Определение приоритетов заказчика</w:t>
      </w:r>
    </w:p>
    <w:p w:rsidR="00B433D6" w:rsidRPr="00B433D6" w:rsidRDefault="00B433D6" w:rsidP="00B433D6">
      <w:pPr>
        <w:spacing w:after="0" w:line="240" w:lineRule="auto"/>
        <w:ind w:left="360"/>
        <w:jc w:val="center"/>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на закупку товаров, работ, услуг</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2.1. Коррупционные риски:</w:t>
      </w:r>
    </w:p>
    <w:p w:rsidR="00B433D6" w:rsidRPr="00B433D6" w:rsidRDefault="00B433D6" w:rsidP="00B433D6">
      <w:pPr>
        <w:spacing w:after="0" w:line="240" w:lineRule="auto"/>
        <w:ind w:left="51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Расстановка мнимых приоритетов по объекту закупки, объемам, срокам удовлетворения потребности.</w:t>
      </w:r>
    </w:p>
    <w:p w:rsidR="00B433D6" w:rsidRPr="00B433D6" w:rsidRDefault="00B433D6" w:rsidP="00B433D6">
      <w:pPr>
        <w:spacing w:after="0" w:line="240" w:lineRule="auto"/>
        <w:ind w:left="51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Лоббирование инвестиций в «нужную» сферу бизнеса.</w:t>
      </w:r>
    </w:p>
    <w:p w:rsidR="00B433D6" w:rsidRPr="00B433D6" w:rsidRDefault="00B433D6" w:rsidP="00B433D6">
      <w:pPr>
        <w:spacing w:after="0" w:line="240" w:lineRule="auto"/>
        <w:ind w:left="51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Определение круга и места расположения потребителей, объема потребления.</w:t>
      </w:r>
    </w:p>
    <w:p w:rsidR="00B433D6" w:rsidRPr="00B433D6" w:rsidRDefault="00B433D6" w:rsidP="00B433D6">
      <w:pPr>
        <w:spacing w:after="0" w:line="240" w:lineRule="auto"/>
        <w:ind w:left="51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Определение объема необходимых средств, направляемых на закупку товаров, работ, услуг.</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2.2. Для снижения коррупционных рисков на этом этапе применимы следующие меры:</w:t>
      </w:r>
    </w:p>
    <w:p w:rsidR="00B433D6" w:rsidRPr="00B433D6" w:rsidRDefault="00B433D6" w:rsidP="00B433D6">
      <w:pPr>
        <w:spacing w:after="0" w:line="240" w:lineRule="auto"/>
        <w:ind w:left="426" w:hanging="142"/>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 Разработка и внедрение заказчиком системы эффективного планирования закупок, основанной на всестороннем анализе потребностей, в том числе с учетом мнения конечных потребителей.</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lastRenderedPageBreak/>
        <w:t>- Обоснование заказчиком способа определения поставщика (подрядчика, исполнителя).</w:t>
      </w:r>
    </w:p>
    <w:p w:rsidR="00B433D6" w:rsidRPr="00B433D6" w:rsidRDefault="00B433D6" w:rsidP="00B433D6">
      <w:pPr>
        <w:spacing w:after="0" w:line="240" w:lineRule="auto"/>
        <w:ind w:left="357"/>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  Соблюдение заказчиком правил нормирования в сфере закупок.</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 Исследование рынка. Определение начальной (максимальной) цены контракта</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3.1. Коррупционные риски:</w:t>
      </w:r>
    </w:p>
    <w:p w:rsidR="00B433D6" w:rsidRPr="00B433D6" w:rsidRDefault="00B433D6" w:rsidP="00B433D6">
      <w:pPr>
        <w:numPr>
          <w:ilvl w:val="0"/>
          <w:numId w:val="5"/>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Необоснованное расширение (ограничение) круга возможных участников закупок.</w:t>
      </w:r>
    </w:p>
    <w:p w:rsidR="00B433D6" w:rsidRPr="00B433D6" w:rsidRDefault="00B433D6" w:rsidP="00B433D6">
      <w:pPr>
        <w:numPr>
          <w:ilvl w:val="0"/>
          <w:numId w:val="5"/>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Необоснованное расширение (сужение) круга удовлетворяющей потребность продукции.</w:t>
      </w:r>
    </w:p>
    <w:p w:rsidR="00B433D6" w:rsidRPr="00B433D6" w:rsidRDefault="00B433D6" w:rsidP="00B433D6">
      <w:pPr>
        <w:numPr>
          <w:ilvl w:val="0"/>
          <w:numId w:val="5"/>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Необоснованное расширение (ограничение), упрощение (усложнение) необходимых условий контракта.</w:t>
      </w:r>
    </w:p>
    <w:p w:rsidR="00B433D6" w:rsidRPr="00B433D6" w:rsidRDefault="00B433D6" w:rsidP="00B433D6">
      <w:pPr>
        <w:numPr>
          <w:ilvl w:val="0"/>
          <w:numId w:val="5"/>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Необоснованное завышение (занижение) начальной (максимальной) цены контракта.</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3.2. Для снижения коррупционных рисков на этом этапе применимы следующие меры:</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Проведение исследования рынка независимыми специалистами (маркетологами) или обученными специалистами заказчиков, уполномоченных органов, уполномоченных учреждений в области маркетинга.</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Использование имеющихся методов для обоснования заказчиком начальной (максимальной) цены контракта.</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Экспертиза обоснования заказчиком начальной (максимальной) цены контракта.</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Разработка типовых описаний объекта закупки.</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Постоянный мониторинг уполномоченным органом, уполномоченным учреждением и опубликование для использования заказчиками цен на типовые (</w:t>
      </w:r>
      <w:proofErr w:type="spellStart"/>
      <w:r w:rsidRPr="00B433D6">
        <w:rPr>
          <w:rFonts w:ascii="Times New Roman" w:eastAsia="Calibri" w:hAnsi="Times New Roman" w:cs="Times New Roman"/>
          <w:sz w:val="24"/>
          <w:szCs w:val="24"/>
          <w:lang w:eastAsia="en-US"/>
        </w:rPr>
        <w:t>частозакупаемые</w:t>
      </w:r>
      <w:proofErr w:type="spellEnd"/>
      <w:r w:rsidRPr="00B433D6">
        <w:rPr>
          <w:rFonts w:ascii="Times New Roman" w:eastAsia="Calibri" w:hAnsi="Times New Roman" w:cs="Times New Roman"/>
          <w:sz w:val="24"/>
          <w:szCs w:val="24"/>
          <w:lang w:eastAsia="en-US"/>
        </w:rPr>
        <w:t>) товары, работы, услуги.</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4. Выбор способа определения поставщика (подрядчика, исполнителя)</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4.1. Коррупционные риски:</w:t>
      </w:r>
    </w:p>
    <w:p w:rsidR="00B433D6" w:rsidRPr="00B433D6" w:rsidRDefault="00B433D6" w:rsidP="00B433D6">
      <w:pPr>
        <w:numPr>
          <w:ilvl w:val="0"/>
          <w:numId w:val="6"/>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Неадекватный выбор способа закупки по срокам, цене, объему, особенностям объекта закупки, конкурентоспособности и специфики рынка поставщиков.</w:t>
      </w:r>
    </w:p>
    <w:p w:rsidR="00B433D6" w:rsidRPr="00B433D6" w:rsidRDefault="00B433D6" w:rsidP="00B433D6">
      <w:pPr>
        <w:numPr>
          <w:ilvl w:val="0"/>
          <w:numId w:val="6"/>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Преднамеренная подмена одного способа закупки другим.</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4.2. Для снижения коррупционных рисков на этом этапе применимы следующие меры:</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Внедрение заказчиком системы эффективного планирования закупок.</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Внедрение уполномоченным органом, уполномоченным учреждением в практику проведение совместных конкурсов и аукционов на типовые (</w:t>
      </w:r>
      <w:proofErr w:type="spellStart"/>
      <w:r w:rsidRPr="00B433D6">
        <w:rPr>
          <w:rFonts w:ascii="Times New Roman" w:eastAsia="Calibri" w:hAnsi="Times New Roman" w:cs="Times New Roman"/>
          <w:sz w:val="24"/>
          <w:szCs w:val="24"/>
          <w:lang w:eastAsia="en-US"/>
        </w:rPr>
        <w:t>частозакупаемые</w:t>
      </w:r>
      <w:proofErr w:type="spellEnd"/>
      <w:r w:rsidRPr="00B433D6">
        <w:rPr>
          <w:rFonts w:ascii="Times New Roman" w:eastAsia="Calibri" w:hAnsi="Times New Roman" w:cs="Times New Roman"/>
          <w:sz w:val="24"/>
          <w:szCs w:val="24"/>
          <w:lang w:eastAsia="en-US"/>
        </w:rPr>
        <w:t>) товары, работы, услуги.</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Обоснование заказчиком способа определения поставщика (подрядчика, исполнителя).</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Экспертиза уполномоченным органом, уполномоченным учреждением обоснования заказчиком способа определения поставщика (подрядчика, исполнителя).</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Определение поставщика (подрядчика, исполнителя) преимущественно конкурентными способами.</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5. Формирование плана закупок, плана-графика закупок</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5.1. Коррупционные риски:</w:t>
      </w:r>
    </w:p>
    <w:p w:rsidR="00B433D6" w:rsidRPr="00B433D6" w:rsidRDefault="00B433D6" w:rsidP="00B433D6">
      <w:pPr>
        <w:numPr>
          <w:ilvl w:val="0"/>
          <w:numId w:val="7"/>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Необоснованное сокращение срока исполнения контракта, в результате чего может участвовать только та компания, которая либо имеет инсайдерскую информацию о закупке, либо уже наполовину выполнила предлагаемый контракт.</w:t>
      </w:r>
    </w:p>
    <w:p w:rsidR="00B433D6" w:rsidRPr="00B433D6" w:rsidRDefault="00B433D6" w:rsidP="00B433D6">
      <w:pPr>
        <w:numPr>
          <w:ilvl w:val="0"/>
          <w:numId w:val="7"/>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Определение поставщика (подрядчика, исполнителя) аврально в конце года (квартала). В этом случае очень велик риск сговора как с благими целями (отдать контракт надежному поставщику, который его доделает уже после подписания акта сдачи-приемки и получения средств), так и с коррупционными (отдать контракт под большой «откат» с получением некачественной продукции, когда отсутствие качества незаметно при авральной приемке).</w:t>
      </w:r>
    </w:p>
    <w:p w:rsidR="00B433D6" w:rsidRPr="00B433D6" w:rsidRDefault="00B433D6" w:rsidP="00B433D6">
      <w:pPr>
        <w:numPr>
          <w:ilvl w:val="0"/>
          <w:numId w:val="7"/>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Необоснованное затягивание или ускорение процесса закупки.</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5.2. Для снижения коррупционных рисков на этом этапе применимы следующие меры:</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Мониторинг уполномоченным органом, уполномоченным учреждением, заказчиком условий исполнения контрактов на предмет необоснованного сокращения сроков. </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lastRenderedPageBreak/>
        <w:t>- Обоснование заказчиками выбора способа определения поставщика (подрядчика, исполнителя), начальной (максимальной) цены контракта.</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Обоснование заказчиками предлагаемых условий исполнения контрактов.</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Разработка и внедрение заказчиком, уполномоченным органом, уполномоченным учреждением регламента по определению поставщика (подрядчика, исполнителя).</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Проведение заказчиком, уполномоченным органом, уполномоченным учреждением обязательного общественного обсуждения закупок, учет предложений участников обязательного общественного обсуждения закупок.</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Учет заказчиком предложений субъектов общественного контроля в сфере закупок.</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6. Разработка и размещение извещения об осуществлении закупки, документации о закупке</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6.1. Коррупционные риски:</w:t>
      </w:r>
    </w:p>
    <w:p w:rsidR="00B433D6" w:rsidRPr="00B433D6" w:rsidRDefault="00B433D6" w:rsidP="00B433D6">
      <w:pPr>
        <w:numPr>
          <w:ilvl w:val="0"/>
          <w:numId w:val="8"/>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Несоответствие извещения об осуществлении закупки, документации о закупке имеющимся финансовым ресурсам (закладываемое в извещение, документацию качество продукции не соответствует (ниже) цене этой продукции, заложенной в проект контракта).</w:t>
      </w:r>
    </w:p>
    <w:p w:rsidR="00B433D6" w:rsidRPr="00B433D6" w:rsidRDefault="00B433D6" w:rsidP="00B433D6">
      <w:pPr>
        <w:numPr>
          <w:ilvl w:val="0"/>
          <w:numId w:val="8"/>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w:t>
      </w:r>
      <w:proofErr w:type="spellStart"/>
      <w:r w:rsidRPr="00B433D6">
        <w:rPr>
          <w:rFonts w:ascii="Times New Roman" w:eastAsia="Calibri" w:hAnsi="Times New Roman" w:cs="Times New Roman"/>
          <w:sz w:val="24"/>
          <w:szCs w:val="24"/>
          <w:lang w:eastAsia="en-US"/>
        </w:rPr>
        <w:t>Заточенность</w:t>
      </w:r>
      <w:proofErr w:type="spellEnd"/>
      <w:r w:rsidRPr="00B433D6">
        <w:rPr>
          <w:rFonts w:ascii="Times New Roman" w:eastAsia="Calibri" w:hAnsi="Times New Roman" w:cs="Times New Roman"/>
          <w:sz w:val="24"/>
          <w:szCs w:val="24"/>
          <w:lang w:eastAsia="en-US"/>
        </w:rPr>
        <w:t xml:space="preserve">» спецификации и критериев оценки заявок, окончательных предложений участников закупки под конкретного поставщика, т.е. включение в извещение, документацию требований о поставке товаров, выполнении работ, оказании услуг, ограничивающих участие других поставщиков. </w:t>
      </w:r>
    </w:p>
    <w:p w:rsidR="00B433D6" w:rsidRPr="00B433D6" w:rsidRDefault="00B433D6" w:rsidP="00B433D6">
      <w:pPr>
        <w:numPr>
          <w:ilvl w:val="0"/>
          <w:numId w:val="8"/>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Несоответствие закупаемого объекта имеющимся у поставщиков ресурсам, в </w:t>
      </w:r>
      <w:proofErr w:type="spellStart"/>
      <w:r w:rsidRPr="00B433D6">
        <w:rPr>
          <w:rFonts w:ascii="Times New Roman" w:eastAsia="Calibri" w:hAnsi="Times New Roman" w:cs="Times New Roman"/>
          <w:sz w:val="24"/>
          <w:szCs w:val="24"/>
          <w:lang w:eastAsia="en-US"/>
        </w:rPr>
        <w:t>т.ч</w:t>
      </w:r>
      <w:proofErr w:type="spellEnd"/>
      <w:r w:rsidRPr="00B433D6">
        <w:rPr>
          <w:rFonts w:ascii="Times New Roman" w:eastAsia="Calibri" w:hAnsi="Times New Roman" w:cs="Times New Roman"/>
          <w:sz w:val="24"/>
          <w:szCs w:val="24"/>
          <w:lang w:eastAsia="en-US"/>
        </w:rPr>
        <w:t xml:space="preserve">. персоналу (т.е. контракт заведомо предполагает </w:t>
      </w:r>
      <w:proofErr w:type="spellStart"/>
      <w:r w:rsidRPr="00B433D6">
        <w:rPr>
          <w:rFonts w:ascii="Times New Roman" w:eastAsia="Calibri" w:hAnsi="Times New Roman" w:cs="Times New Roman"/>
          <w:sz w:val="24"/>
          <w:szCs w:val="24"/>
          <w:lang w:eastAsia="en-US"/>
        </w:rPr>
        <w:t>субконтракты</w:t>
      </w:r>
      <w:proofErr w:type="spellEnd"/>
      <w:r w:rsidRPr="00B433D6">
        <w:rPr>
          <w:rFonts w:ascii="Times New Roman" w:eastAsia="Calibri" w:hAnsi="Times New Roman" w:cs="Times New Roman"/>
          <w:sz w:val="24"/>
          <w:szCs w:val="24"/>
          <w:lang w:eastAsia="en-US"/>
        </w:rPr>
        <w:t xml:space="preserve"> с «заказными» организациями).</w:t>
      </w:r>
    </w:p>
    <w:p w:rsidR="00B433D6" w:rsidRPr="00B433D6" w:rsidRDefault="00B433D6" w:rsidP="00B433D6">
      <w:pPr>
        <w:numPr>
          <w:ilvl w:val="0"/>
          <w:numId w:val="8"/>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Извещение, документация не учитывает цену владения объектом и длительность жизненного цикла объекта закупки.</w:t>
      </w:r>
    </w:p>
    <w:p w:rsidR="00B433D6" w:rsidRPr="00B433D6" w:rsidRDefault="00B433D6" w:rsidP="00B433D6">
      <w:pPr>
        <w:numPr>
          <w:ilvl w:val="0"/>
          <w:numId w:val="8"/>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Размытость (неясность, неконкретность) и противоречивость объекта закупки, критериев оценки заявок, окончательных предложений участников закупки, условий исполнения контракта, условий приемки объекта закупки, гарантийных условий. В этом случае комиссия имеет возможность отобрать «нужного» поставщика, играя на неопределенности условий.</w:t>
      </w:r>
    </w:p>
    <w:p w:rsidR="00B433D6" w:rsidRPr="00B433D6" w:rsidRDefault="00B433D6" w:rsidP="00B433D6">
      <w:pPr>
        <w:numPr>
          <w:ilvl w:val="0"/>
          <w:numId w:val="8"/>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Подмена предмета контракта.</w:t>
      </w:r>
    </w:p>
    <w:p w:rsidR="00B433D6" w:rsidRPr="00B433D6" w:rsidRDefault="00B433D6" w:rsidP="00B433D6">
      <w:pPr>
        <w:numPr>
          <w:ilvl w:val="0"/>
          <w:numId w:val="8"/>
        </w:numPr>
        <w:spacing w:after="0" w:line="240" w:lineRule="auto"/>
        <w:ind w:firstLine="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Объединение в одну закупку разных объектов закупки. </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6.2. Для снижения коррупционных рисков на этом этапе применимы следующие меры:</w:t>
      </w:r>
    </w:p>
    <w:p w:rsidR="00B433D6" w:rsidRPr="00B433D6" w:rsidRDefault="00B433D6" w:rsidP="00B433D6">
      <w:pPr>
        <w:spacing w:after="0" w:line="240" w:lineRule="auto"/>
        <w:ind w:left="720"/>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Разработка рекомендаций по определению (формированию) объекта закупки.</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 Экспертиза описания объекта закупки, разработанного заказчиком.</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 Предоставление заказчиком в уполномоченный орган, уполномоченное учреждение обоснования описания объекта закупки и начальной (максимальной) цены контракта.</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 Экспертиза начальной (максимальной) цены контракта, определенной заказчиком.</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 Разработка типовых описаний объектов закупки, типовых контрактов.</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 Разработка уполномоченным органом, уполномоченным учреждением, заказчиком типовых критериев оценки заявок, окончательных предложений участников закупки.</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 Проведение заказчиком, уполномоченным органом, уполномоченным учреждением обязательного общественного обсуждения закупок, учет предложений участников обязательного общественного обсуждения закупок.</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 Учет заказчиком, уполномоченным органом, уполномоченным учреждением предложений субъектов общественного контроля в сфере закупок.</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    Анализ закупок контрольными органами.</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7.Прием заявок на участие в конкурсе, аукционе, запросе котировок, запросе предложений</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7.1. Коррупционные риски:</w:t>
      </w:r>
    </w:p>
    <w:p w:rsidR="00B433D6" w:rsidRPr="00B433D6" w:rsidRDefault="00B433D6" w:rsidP="00B433D6">
      <w:pPr>
        <w:numPr>
          <w:ilvl w:val="0"/>
          <w:numId w:val="9"/>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lastRenderedPageBreak/>
        <w:t>Предоставление неполной или разной информации о закупке, подмена разъяснений ссылками на документацию о закупке.</w:t>
      </w:r>
    </w:p>
    <w:p w:rsidR="00B433D6" w:rsidRPr="00B433D6" w:rsidRDefault="00B433D6" w:rsidP="00B433D6">
      <w:pPr>
        <w:numPr>
          <w:ilvl w:val="0"/>
          <w:numId w:val="9"/>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Прямые контакты и переговоры с поставщиком.</w:t>
      </w:r>
    </w:p>
    <w:p w:rsidR="00B433D6" w:rsidRPr="00B433D6" w:rsidRDefault="00B433D6" w:rsidP="00B433D6">
      <w:pPr>
        <w:numPr>
          <w:ilvl w:val="0"/>
          <w:numId w:val="9"/>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Дискриминационные изменения документации.</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7.2. Для снижения коррупционных рисков на этом этапе применимы следующие меры:</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Определение поставщиков (подрядчиков, исполнителей) уполномоченным органом, уполномоченным учреждением.</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Создание системы, исключающей личный контакт специалистов, ответственных за определение поставщиков (подрядчиков, исполнителей), с участниками закупок (напр., единый центр приема заявок, подготовки разъяснений).</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Анализ закупок контрольными органами.</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Разработка уполномоченным органом, уполномоченным учреждением, заказчиком типовых форм заявок участников закупок.</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8. Вскрытие заявок на участие в конкурсе, запросе котировок, запросе предложений</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8.1. Коррупционные риски:</w:t>
      </w:r>
    </w:p>
    <w:p w:rsidR="00B433D6" w:rsidRPr="00B433D6" w:rsidRDefault="00B433D6" w:rsidP="00B433D6">
      <w:pPr>
        <w:numPr>
          <w:ilvl w:val="0"/>
          <w:numId w:val="10"/>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Оглашение неполной или неверной информации о предложениях конкурентов.</w:t>
      </w:r>
    </w:p>
    <w:p w:rsidR="00B433D6" w:rsidRPr="00B433D6" w:rsidRDefault="00B433D6" w:rsidP="00B433D6">
      <w:pPr>
        <w:numPr>
          <w:ilvl w:val="0"/>
          <w:numId w:val="10"/>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Сокрытие информации о наличии или отсутствии необходимых документов, перезапись аудиозаписи.</w:t>
      </w:r>
    </w:p>
    <w:p w:rsidR="00B433D6" w:rsidRPr="00B433D6" w:rsidRDefault="00B433D6" w:rsidP="00B433D6">
      <w:pPr>
        <w:numPr>
          <w:ilvl w:val="0"/>
          <w:numId w:val="10"/>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Оглашение несуществующей информации о закупке.</w:t>
      </w:r>
    </w:p>
    <w:p w:rsidR="00B433D6" w:rsidRPr="00B433D6" w:rsidRDefault="00B433D6" w:rsidP="00B433D6">
      <w:pPr>
        <w:numPr>
          <w:ilvl w:val="0"/>
          <w:numId w:val="10"/>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Подлог, добавление, изъятие, непринятие заявок на участие в закупках.</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8.2. Для снижения коррупционных рисков на этом этапе применимы следующие меры:</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Определение поставщиков (подрядчиков, исполнителей) уполномоченным органом, уполномоченным учреждением.</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Формирование уполномоченным органом, уполномоченным учреждением, заказчиком комиссий по осуществлению закупок с привлечением независимых специалистов по закупкам.</w:t>
      </w:r>
    </w:p>
    <w:p w:rsidR="00B433D6" w:rsidRPr="00B433D6" w:rsidRDefault="00B433D6" w:rsidP="00B433D6">
      <w:pPr>
        <w:spacing w:after="0" w:line="240" w:lineRule="auto"/>
        <w:ind w:left="471"/>
        <w:jc w:val="both"/>
        <w:rPr>
          <w:rFonts w:ascii="Times New Roman" w:eastAsia="Calibri" w:hAnsi="Times New Roman" w:cs="Times New Roman"/>
          <w:color w:val="000000"/>
          <w:sz w:val="24"/>
          <w:szCs w:val="24"/>
          <w:lang w:eastAsia="en-US"/>
        </w:rPr>
      </w:pPr>
      <w:r w:rsidRPr="00B433D6">
        <w:rPr>
          <w:rFonts w:ascii="Times New Roman" w:eastAsia="Calibri" w:hAnsi="Times New Roman" w:cs="Times New Roman"/>
          <w:color w:val="000000"/>
          <w:sz w:val="24"/>
          <w:szCs w:val="24"/>
          <w:lang w:eastAsia="en-US"/>
        </w:rPr>
        <w:t>- Аудиозапись, видеозапись и прямая трансляция в Интернет процедуры вскрытия конвертов.</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Присутствие на процедурах вскрытия конвертов специалистов контрольных органов.</w:t>
      </w:r>
    </w:p>
    <w:p w:rsidR="00B433D6" w:rsidRPr="00B433D6" w:rsidRDefault="00B433D6" w:rsidP="00B433D6">
      <w:pPr>
        <w:spacing w:after="0" w:line="240" w:lineRule="auto"/>
        <w:ind w:left="357"/>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 Предоставление информации об осуществлении закупок по запросам субъектов общественного контроля.</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9. Рассмотрение и оценка заявок на участие в конкурсе, запросе котировок,  </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рассмотрение заявок на участие в аукционе, запросе предложений</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9.1. Коррупционные риски:</w:t>
      </w:r>
    </w:p>
    <w:p w:rsidR="00B433D6" w:rsidRPr="00B433D6" w:rsidRDefault="00B433D6" w:rsidP="00B433D6">
      <w:pPr>
        <w:numPr>
          <w:ilvl w:val="0"/>
          <w:numId w:val="11"/>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Необоснованная дискриминация в отношении поставщиков при рассмотрении и оценке заявок.</w:t>
      </w:r>
    </w:p>
    <w:p w:rsidR="00B433D6" w:rsidRPr="00B433D6" w:rsidRDefault="00B433D6" w:rsidP="00B433D6">
      <w:pPr>
        <w:numPr>
          <w:ilvl w:val="0"/>
          <w:numId w:val="11"/>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Необоснованные преимущества поставщикам.</w:t>
      </w:r>
    </w:p>
    <w:p w:rsidR="00B433D6" w:rsidRPr="00B433D6" w:rsidRDefault="00B433D6" w:rsidP="00B433D6">
      <w:pPr>
        <w:numPr>
          <w:ilvl w:val="0"/>
          <w:numId w:val="11"/>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Разное отношение к разным участникам закупки (по одинаковым (схожим) условиям предложений поставщиков: одни из них допускаются, другие – нет, определяется разный рейтинг заявок).</w:t>
      </w:r>
    </w:p>
    <w:p w:rsidR="00B433D6" w:rsidRPr="00B433D6" w:rsidRDefault="00B433D6" w:rsidP="00B433D6">
      <w:pPr>
        <w:numPr>
          <w:ilvl w:val="0"/>
          <w:numId w:val="11"/>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Использование необъявленных и/или недопустимых критериев оценки заявок, условий допуска к участию в закупке.</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9.2. Для снижения коррупционных рисков на этом этапе применимы следующие меры:</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Определение поставщика (подрядчика, исполнителя) уполномоченным органом, уполномоченным учреждением.</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Формирование уполномоченным органом, уполномоченным учреждением, заказчиком комиссий по осуществлению закупок с привлечением независимых специалистов по закупкам. </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Разработка уполномоченным органом, уполномоченным учреждением, заказчиком типовых форм заявок участников закупок.</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lastRenderedPageBreak/>
        <w:t>- Создание системы, исключающей личный контакт специалистов, ответственных за осуществление закупок с участниками закупок (напр., единый центр приема заявок, подготовки разъяснений).</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Проведение уполномоченным органом, уполномоченным учреждением, заказчиком разъяснительной работы среди участников закупок по порядку оформления и подачи заявок.</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Указание в документации о закупке максимально подробно критериев оценки (лучших условий исполнения контракта), требований к участникам закупки, описания объекта закупки и четкое формулирование условий подтверждения.</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Ознакомление с результатами независимого мониторинга и оценки эффективности закупок, проведенных субъектами общественного контроля.</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10. Заключение контракта</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10.1. Коррупционные риски:</w:t>
      </w:r>
    </w:p>
    <w:p w:rsidR="00B433D6" w:rsidRPr="00B433D6" w:rsidRDefault="00B433D6" w:rsidP="00B433D6">
      <w:pPr>
        <w:numPr>
          <w:ilvl w:val="0"/>
          <w:numId w:val="12"/>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Затягивание (препятствие) процедуры обжалования результатов закупки.</w:t>
      </w:r>
    </w:p>
    <w:p w:rsidR="00B433D6" w:rsidRPr="00B433D6" w:rsidRDefault="00B433D6" w:rsidP="00B433D6">
      <w:pPr>
        <w:numPr>
          <w:ilvl w:val="0"/>
          <w:numId w:val="12"/>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Необоснованные изменения условий контракта.</w:t>
      </w:r>
    </w:p>
    <w:p w:rsidR="00B433D6" w:rsidRPr="00B433D6" w:rsidRDefault="00B433D6" w:rsidP="00B433D6">
      <w:pPr>
        <w:numPr>
          <w:ilvl w:val="0"/>
          <w:numId w:val="12"/>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Затягивание (ускорение) заключения контракта.</w:t>
      </w:r>
    </w:p>
    <w:p w:rsidR="00B433D6" w:rsidRPr="00B433D6" w:rsidRDefault="00B433D6" w:rsidP="00B433D6">
      <w:pPr>
        <w:numPr>
          <w:ilvl w:val="0"/>
          <w:numId w:val="12"/>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Запрос недопустимых и/или необъявленных документов и сведений при заключении контракта.</w:t>
      </w:r>
    </w:p>
    <w:p w:rsidR="00B433D6" w:rsidRPr="00B433D6" w:rsidRDefault="00B433D6" w:rsidP="00B433D6">
      <w:pPr>
        <w:numPr>
          <w:ilvl w:val="0"/>
          <w:numId w:val="12"/>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Необоснованный отказ от заключения контракта.</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10.2. Для снижения коррупционных рисков на этом этапе применимы следующие меры:</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xml:space="preserve">- Подготовка, сбор и направление уполномоченным органом, уполномоченным учреждением, заказчиком проектов контрактов победителям. </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Мониторинг уполномоченным органом, уполномоченным учреждением, контрольным органом в сфере закупок, прокуратурой заключенных контрактов.</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Заключение контрактов в электронном виде.</w:t>
      </w:r>
    </w:p>
    <w:p w:rsidR="00B433D6" w:rsidRPr="00B433D6" w:rsidRDefault="00B433D6" w:rsidP="00B433D6">
      <w:pPr>
        <w:spacing w:after="0" w:line="240" w:lineRule="auto"/>
        <w:jc w:val="both"/>
        <w:rPr>
          <w:rFonts w:ascii="Times New Roman" w:eastAsia="Calibri" w:hAnsi="Times New Roman" w:cs="Times New Roman"/>
          <w:sz w:val="24"/>
          <w:szCs w:val="24"/>
          <w:lang w:val="en-US" w:eastAsia="en-US"/>
        </w:rPr>
      </w:pPr>
      <w:r w:rsidRPr="00B433D6">
        <w:rPr>
          <w:rFonts w:ascii="Times New Roman" w:eastAsia="Calibri" w:hAnsi="Times New Roman" w:cs="Times New Roman"/>
          <w:sz w:val="24"/>
          <w:szCs w:val="24"/>
          <w:lang w:eastAsia="en-US"/>
        </w:rPr>
        <w:t>11. Администрирование контракта</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11.1. Коррупционные риски:</w:t>
      </w:r>
    </w:p>
    <w:p w:rsidR="00B433D6" w:rsidRPr="00B433D6" w:rsidRDefault="00B433D6" w:rsidP="00B433D6">
      <w:pPr>
        <w:numPr>
          <w:ilvl w:val="0"/>
          <w:numId w:val="13"/>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Необоснованно жесткое администрирование контракта заказчиком вплоть до вмешательства в хозяйственную деятельность поставщика.</w:t>
      </w:r>
    </w:p>
    <w:p w:rsidR="00B433D6" w:rsidRPr="00B433D6" w:rsidRDefault="00B433D6" w:rsidP="00B433D6">
      <w:pPr>
        <w:numPr>
          <w:ilvl w:val="0"/>
          <w:numId w:val="13"/>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Затягивание со стороны заказчика предоставления информации, необходимых материалов для исполнения контракта.</w:t>
      </w:r>
    </w:p>
    <w:p w:rsidR="00B433D6" w:rsidRPr="00B433D6" w:rsidRDefault="00B433D6" w:rsidP="00B433D6">
      <w:pPr>
        <w:numPr>
          <w:ilvl w:val="0"/>
          <w:numId w:val="13"/>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Обременение контракта дополнительными необъявленными условиями.</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11.2. Для снижения коррупционных рисков на данном этапе применимы следующие меры:</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Разработка уполномоченным органом, уполномоченным учреждением, заказчиком и применение типовых контрактов по видам товаров, работ, услуг.</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Управление со стороны заказчика рисками, возникающими при исполнении контракта.</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Проведение мониторинга исполнения контракта.</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12. Приемка продукции</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12.1. Коррупционные риски:</w:t>
      </w:r>
    </w:p>
    <w:p w:rsidR="00B433D6" w:rsidRPr="00B433D6" w:rsidRDefault="00B433D6" w:rsidP="00B433D6">
      <w:pPr>
        <w:numPr>
          <w:ilvl w:val="0"/>
          <w:numId w:val="14"/>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Необоснованно жесткие (мягкие) или необъявленные условия приемки продукции по контракту.</w:t>
      </w:r>
    </w:p>
    <w:p w:rsidR="00B433D6" w:rsidRPr="00B433D6" w:rsidRDefault="00B433D6" w:rsidP="00B433D6">
      <w:pPr>
        <w:numPr>
          <w:ilvl w:val="0"/>
          <w:numId w:val="14"/>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Необоснованное затягивание (ускорение) приемки и оплаты по контракту.</w:t>
      </w:r>
    </w:p>
    <w:p w:rsidR="00B433D6" w:rsidRPr="00B433D6" w:rsidRDefault="00B433D6" w:rsidP="00B433D6">
      <w:pPr>
        <w:numPr>
          <w:ilvl w:val="0"/>
          <w:numId w:val="14"/>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Намеренное отсутствие контроля за исполнением гарантий и/или игнорирование гарантийного периода.</w:t>
      </w:r>
    </w:p>
    <w:p w:rsidR="00B433D6" w:rsidRPr="00B433D6" w:rsidRDefault="00B433D6" w:rsidP="00B433D6">
      <w:pPr>
        <w:numPr>
          <w:ilvl w:val="0"/>
          <w:numId w:val="14"/>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Необоснованные претензии по объему и срокам гарантий.</w:t>
      </w:r>
    </w:p>
    <w:p w:rsidR="00B433D6" w:rsidRPr="00B433D6" w:rsidRDefault="00B433D6" w:rsidP="00B433D6">
      <w:pPr>
        <w:numPr>
          <w:ilvl w:val="0"/>
          <w:numId w:val="14"/>
        </w:num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Изменение заказчиком условий гарантийного обслуживания.</w:t>
      </w:r>
    </w:p>
    <w:p w:rsidR="00B433D6" w:rsidRPr="00B433D6" w:rsidRDefault="00B433D6" w:rsidP="00B433D6">
      <w:pPr>
        <w:spacing w:after="0" w:line="240" w:lineRule="auto"/>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12.2. Для снижения коррупционных рисков на этом этапе применимы следующие меры:</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Проведение заказчиком мониторинга исполнения контрактов.</w:t>
      </w:r>
    </w:p>
    <w:p w:rsidR="00B433D6" w:rsidRPr="00B433D6" w:rsidRDefault="00B433D6" w:rsidP="00B433D6">
      <w:pPr>
        <w:spacing w:after="0" w:line="240" w:lineRule="auto"/>
        <w:ind w:left="471"/>
        <w:jc w:val="both"/>
        <w:rPr>
          <w:rFonts w:ascii="Times New Roman" w:eastAsia="Calibri" w:hAnsi="Times New Roman" w:cs="Times New Roman"/>
          <w:sz w:val="24"/>
          <w:szCs w:val="24"/>
          <w:lang w:eastAsia="en-US"/>
        </w:rPr>
      </w:pPr>
      <w:r w:rsidRPr="00B433D6">
        <w:rPr>
          <w:rFonts w:ascii="Times New Roman" w:eastAsia="Calibri" w:hAnsi="Times New Roman" w:cs="Times New Roman"/>
          <w:sz w:val="24"/>
          <w:szCs w:val="24"/>
          <w:lang w:eastAsia="en-US"/>
        </w:rPr>
        <w:t>- Разработка и применение заказчиками типовых условий приемки продукции.</w:t>
      </w:r>
    </w:p>
    <w:p w:rsidR="002B455F" w:rsidRDefault="00B433D6" w:rsidP="002B455F">
      <w:pPr>
        <w:spacing w:after="0" w:line="240" w:lineRule="auto"/>
        <w:ind w:left="471"/>
        <w:jc w:val="both"/>
        <w:rPr>
          <w:rFonts w:ascii="Times New Roman" w:eastAsia="Calibri" w:hAnsi="Times New Roman" w:cs="Times New Roman"/>
          <w:sz w:val="24"/>
          <w:szCs w:val="24"/>
          <w:lang w:eastAsia="en-US"/>
        </w:rPr>
        <w:sectPr w:rsidR="002B455F" w:rsidSect="00B433D6">
          <w:headerReference w:type="default" r:id="rId20"/>
          <w:pgSz w:w="11906" w:h="16838"/>
          <w:pgMar w:top="1134" w:right="567" w:bottom="1134" w:left="1701" w:header="709" w:footer="709" w:gutter="0"/>
          <w:cols w:space="708"/>
          <w:docGrid w:linePitch="360"/>
        </w:sectPr>
      </w:pPr>
      <w:r w:rsidRPr="00B433D6">
        <w:rPr>
          <w:rFonts w:ascii="Times New Roman" w:eastAsia="Calibri" w:hAnsi="Times New Roman" w:cs="Times New Roman"/>
          <w:sz w:val="24"/>
          <w:szCs w:val="24"/>
          <w:lang w:eastAsia="en-US"/>
        </w:rPr>
        <w:t xml:space="preserve">Привлечение экспертов, экспертных организаций к проведению проверки предоставленных поставщиком результатов, предусмотренных контрактом. </w:t>
      </w:r>
    </w:p>
    <w:p w:rsidR="00B433D6" w:rsidRPr="00B433D6" w:rsidRDefault="00B433D6" w:rsidP="00B433D6">
      <w:pPr>
        <w:spacing w:after="0" w:line="240" w:lineRule="auto"/>
        <w:jc w:val="center"/>
        <w:rPr>
          <w:rFonts w:ascii="Times New Roman" w:eastAsia="Calibri" w:hAnsi="Times New Roman" w:cs="Times New Roman"/>
          <w:b/>
          <w:sz w:val="24"/>
          <w:szCs w:val="24"/>
          <w:lang w:eastAsia="en-US"/>
        </w:rPr>
      </w:pPr>
      <w:r w:rsidRPr="00B433D6">
        <w:rPr>
          <w:rFonts w:ascii="Times New Roman" w:eastAsia="Calibri" w:hAnsi="Times New Roman" w:cs="Times New Roman"/>
          <w:b/>
          <w:sz w:val="24"/>
          <w:szCs w:val="24"/>
          <w:lang w:eastAsia="en-US"/>
        </w:rPr>
        <w:lastRenderedPageBreak/>
        <w:t>ЧАСТЬ 2</w:t>
      </w:r>
    </w:p>
    <w:p w:rsidR="00B433D6" w:rsidRPr="00B433D6" w:rsidRDefault="00B433D6" w:rsidP="00B433D6">
      <w:pPr>
        <w:spacing w:after="0" w:line="240" w:lineRule="auto"/>
        <w:ind w:left="5670"/>
        <w:rPr>
          <w:rFonts w:ascii="Times New Roman" w:eastAsia="Calibri" w:hAnsi="Times New Roman" w:cs="Times New Roman"/>
          <w:sz w:val="24"/>
          <w:szCs w:val="24"/>
          <w:lang w:eastAsia="en-US"/>
        </w:rPr>
      </w:pPr>
    </w:p>
    <w:p w:rsidR="00B433D6" w:rsidRPr="00B433D6" w:rsidRDefault="00B433D6" w:rsidP="00B433D6">
      <w:pPr>
        <w:spacing w:after="0" w:line="240" w:lineRule="auto"/>
        <w:jc w:val="center"/>
        <w:rPr>
          <w:rFonts w:ascii="Times New Roman" w:eastAsia="Calibri" w:hAnsi="Times New Roman" w:cs="Times New Roman"/>
          <w:b/>
          <w:sz w:val="24"/>
          <w:szCs w:val="24"/>
          <w:lang w:eastAsia="en-US"/>
        </w:rPr>
      </w:pPr>
      <w:r w:rsidRPr="00B433D6">
        <w:rPr>
          <w:rFonts w:ascii="Times New Roman" w:eastAsia="Calibri" w:hAnsi="Times New Roman" w:cs="Times New Roman"/>
          <w:b/>
          <w:sz w:val="24"/>
          <w:szCs w:val="24"/>
          <w:lang w:eastAsia="en-US"/>
        </w:rPr>
        <w:t>КАРТА КОРРУПЦИОННЫХ РИСКОВ УЧРЕЖДЕНИЯ</w:t>
      </w:r>
    </w:p>
    <w:p w:rsidR="00B433D6" w:rsidRPr="00B433D6" w:rsidRDefault="00B433D6" w:rsidP="00B433D6">
      <w:pPr>
        <w:spacing w:after="0" w:line="240" w:lineRule="auto"/>
        <w:jc w:val="center"/>
        <w:rPr>
          <w:rFonts w:ascii="Times New Roman" w:eastAsia="Calibri" w:hAnsi="Times New Roman" w:cs="Times New Roman"/>
          <w:b/>
          <w:sz w:val="24"/>
          <w:szCs w:val="24"/>
          <w:lang w:eastAsia="en-US"/>
        </w:rPr>
      </w:pPr>
      <w:r w:rsidRPr="00B433D6">
        <w:rPr>
          <w:rFonts w:ascii="Times New Roman" w:eastAsia="Calibri" w:hAnsi="Times New Roman" w:cs="Times New Roman"/>
          <w:b/>
          <w:sz w:val="24"/>
          <w:szCs w:val="24"/>
          <w:lang w:eastAsia="en-US"/>
        </w:rPr>
        <w:t>при осуществлении процесса административного управления учреждения</w:t>
      </w:r>
    </w:p>
    <w:p w:rsidR="00B433D6" w:rsidRPr="00B433D6" w:rsidRDefault="00B433D6" w:rsidP="00B433D6">
      <w:pPr>
        <w:spacing w:after="0" w:line="240" w:lineRule="auto"/>
        <w:jc w:val="center"/>
        <w:rPr>
          <w:rFonts w:ascii="Times New Roman" w:eastAsia="Calibri" w:hAnsi="Times New Roman" w:cs="Times New Roman"/>
          <w:sz w:val="24"/>
          <w:szCs w:val="24"/>
          <w:lang w:eastAsia="en-US"/>
        </w:rPr>
      </w:pPr>
    </w:p>
    <w:p w:rsidR="00B433D6" w:rsidRPr="00B433D6" w:rsidRDefault="00B433D6" w:rsidP="00B433D6">
      <w:pPr>
        <w:spacing w:after="0" w:line="240" w:lineRule="auto"/>
        <w:jc w:val="center"/>
        <w:rPr>
          <w:rFonts w:ascii="Times New Roman" w:eastAsia="Calibri" w:hAnsi="Times New Roman" w:cs="Times New Roman"/>
          <w:sz w:val="24"/>
          <w:szCs w:val="24"/>
          <w:lang w:eastAsia="en-US"/>
        </w:rPr>
      </w:pPr>
    </w:p>
    <w:tbl>
      <w:tblPr>
        <w:tblW w:w="17527" w:type="dxa"/>
        <w:tblCellMar>
          <w:left w:w="0" w:type="dxa"/>
          <w:right w:w="0" w:type="dxa"/>
        </w:tblCellMar>
        <w:tblLook w:val="04A0" w:firstRow="1" w:lastRow="0" w:firstColumn="1" w:lastColumn="0" w:noHBand="0" w:noVBand="1"/>
      </w:tblPr>
      <w:tblGrid>
        <w:gridCol w:w="576"/>
        <w:gridCol w:w="2674"/>
        <w:gridCol w:w="3933"/>
        <w:gridCol w:w="3991"/>
        <w:gridCol w:w="60"/>
        <w:gridCol w:w="3655"/>
        <w:gridCol w:w="2638"/>
      </w:tblGrid>
      <w:tr w:rsidR="00B433D6" w:rsidRPr="00B433D6" w:rsidTr="00B433D6">
        <w:trPr>
          <w:gridAfter w:val="1"/>
          <w:wAfter w:w="2638" w:type="dxa"/>
          <w:trHeight w:val="589"/>
        </w:trPr>
        <w:tc>
          <w:tcPr>
            <w:tcW w:w="576" w:type="dxa"/>
            <w:vMerge w:val="restart"/>
            <w:tcBorders>
              <w:top w:val="single" w:sz="8" w:space="0" w:color="B90000"/>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 п/п</w:t>
            </w:r>
          </w:p>
        </w:tc>
        <w:tc>
          <w:tcPr>
            <w:tcW w:w="2674" w:type="dxa"/>
            <w:vMerge w:val="restart"/>
            <w:tcBorders>
              <w:top w:val="single" w:sz="8" w:space="0" w:color="B90000"/>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Процесс/</w:t>
            </w:r>
            <w:proofErr w:type="spellStart"/>
            <w:r w:rsidRPr="00B433D6">
              <w:rPr>
                <w:rFonts w:ascii="Times New Roman" w:eastAsia="Times New Roman" w:hAnsi="Times New Roman" w:cs="Times New Roman"/>
                <w:sz w:val="24"/>
                <w:szCs w:val="24"/>
                <w:lang w:eastAsia="en-US"/>
              </w:rPr>
              <w:t>подпроцессы</w:t>
            </w:r>
            <w:proofErr w:type="spellEnd"/>
            <w:r w:rsidRPr="00B433D6">
              <w:rPr>
                <w:rFonts w:ascii="Times New Roman" w:eastAsia="Times New Roman" w:hAnsi="Times New Roman" w:cs="Times New Roman"/>
                <w:sz w:val="24"/>
                <w:szCs w:val="24"/>
                <w:lang w:eastAsia="en-US"/>
              </w:rPr>
              <w:t xml:space="preserve"> деятельности учреждения</w:t>
            </w:r>
          </w:p>
        </w:tc>
        <w:tc>
          <w:tcPr>
            <w:tcW w:w="11639" w:type="dxa"/>
            <w:gridSpan w:val="4"/>
            <w:tcBorders>
              <w:top w:val="single" w:sz="8" w:space="0" w:color="B90000"/>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 xml:space="preserve">Описание (анализ) </w:t>
            </w:r>
            <w:proofErr w:type="spellStart"/>
            <w:r w:rsidRPr="00B433D6">
              <w:rPr>
                <w:rFonts w:ascii="Times New Roman" w:eastAsia="Times New Roman" w:hAnsi="Times New Roman" w:cs="Times New Roman"/>
                <w:sz w:val="24"/>
                <w:szCs w:val="24"/>
                <w:lang w:eastAsia="en-US"/>
              </w:rPr>
              <w:t>коррупционнеых</w:t>
            </w:r>
            <w:proofErr w:type="spellEnd"/>
            <w:r w:rsidRPr="00B433D6">
              <w:rPr>
                <w:rFonts w:ascii="Times New Roman" w:eastAsia="Times New Roman" w:hAnsi="Times New Roman" w:cs="Times New Roman"/>
                <w:sz w:val="24"/>
                <w:szCs w:val="24"/>
                <w:lang w:eastAsia="en-US"/>
              </w:rPr>
              <w:t xml:space="preserve"> правонарушений (критических точек)</w:t>
            </w:r>
          </w:p>
        </w:tc>
      </w:tr>
      <w:tr w:rsidR="00B433D6" w:rsidRPr="00B433D6" w:rsidTr="00B433D6">
        <w:trPr>
          <w:gridAfter w:val="1"/>
          <w:wAfter w:w="2638" w:type="dxa"/>
        </w:trPr>
        <w:tc>
          <w:tcPr>
            <w:tcW w:w="0" w:type="auto"/>
            <w:vMerge/>
            <w:tcBorders>
              <w:top w:val="single" w:sz="8" w:space="0" w:color="B90000"/>
              <w:left w:val="single" w:sz="8" w:space="0" w:color="B90000"/>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0" w:type="auto"/>
            <w:vMerge/>
            <w:tcBorders>
              <w:top w:val="single" w:sz="8" w:space="0" w:color="B90000"/>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Характеристика выгоды или преимущества, которое может быть  получено при совершении коррупционного правонарушения *</w:t>
            </w:r>
          </w:p>
        </w:tc>
        <w:tc>
          <w:tcPr>
            <w:tcW w:w="3991"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Должности, при участии которых возможно совершение коррупционных правонарушений</w:t>
            </w:r>
          </w:p>
        </w:tc>
        <w:tc>
          <w:tcPr>
            <w:tcW w:w="3715" w:type="dxa"/>
            <w:gridSpan w:val="2"/>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Вероятные формы осуществления коррупционных платежей</w:t>
            </w:r>
          </w:p>
        </w:tc>
      </w:tr>
      <w:tr w:rsidR="00B433D6" w:rsidRPr="00B433D6" w:rsidTr="00B433D6">
        <w:trPr>
          <w:gridAfter w:val="1"/>
          <w:wAfter w:w="2638" w:type="dxa"/>
        </w:trPr>
        <w:tc>
          <w:tcPr>
            <w:tcW w:w="576" w:type="dxa"/>
            <w:tcBorders>
              <w:top w:val="nil"/>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b/>
                <w:bCs/>
                <w:sz w:val="24"/>
                <w:szCs w:val="24"/>
                <w:lang w:eastAsia="en-US"/>
              </w:rPr>
              <w:t>1.</w:t>
            </w:r>
          </w:p>
        </w:tc>
        <w:tc>
          <w:tcPr>
            <w:tcW w:w="14313" w:type="dxa"/>
            <w:gridSpan w:val="5"/>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b/>
                <w:bCs/>
                <w:sz w:val="24"/>
                <w:szCs w:val="24"/>
                <w:lang w:eastAsia="en-US"/>
              </w:rPr>
              <w:t>Процесс административного управления</w:t>
            </w:r>
          </w:p>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b/>
                <w:bCs/>
                <w:sz w:val="24"/>
                <w:szCs w:val="24"/>
                <w:lang w:eastAsia="en-US"/>
              </w:rPr>
              <w:t> </w:t>
            </w:r>
          </w:p>
        </w:tc>
      </w:tr>
      <w:tr w:rsidR="00B433D6" w:rsidRPr="00B433D6" w:rsidTr="00B433D6">
        <w:trPr>
          <w:gridAfter w:val="1"/>
          <w:wAfter w:w="2638" w:type="dxa"/>
        </w:trPr>
        <w:tc>
          <w:tcPr>
            <w:tcW w:w="576" w:type="dxa"/>
            <w:vMerge w:val="restart"/>
            <w:tcBorders>
              <w:top w:val="nil"/>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1.1.</w:t>
            </w:r>
          </w:p>
        </w:tc>
        <w:tc>
          <w:tcPr>
            <w:tcW w:w="2674" w:type="dxa"/>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proofErr w:type="spellStart"/>
            <w:r w:rsidRPr="00B433D6">
              <w:rPr>
                <w:rFonts w:ascii="Times New Roman" w:eastAsia="Times New Roman" w:hAnsi="Times New Roman" w:cs="Times New Roman"/>
                <w:sz w:val="24"/>
                <w:szCs w:val="24"/>
                <w:lang w:eastAsia="en-US"/>
              </w:rPr>
              <w:t>Подпроцесс</w:t>
            </w:r>
            <w:proofErr w:type="spellEnd"/>
            <w:r w:rsidRPr="00B433D6">
              <w:rPr>
                <w:rFonts w:ascii="Times New Roman" w:eastAsia="Times New Roman" w:hAnsi="Times New Roman" w:cs="Times New Roman"/>
                <w:sz w:val="24"/>
                <w:szCs w:val="24"/>
                <w:lang w:eastAsia="en-US"/>
              </w:rPr>
              <w:t>: административный контроль</w:t>
            </w: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Принятие должностным лицом управленческих решений, превышающих или не относящихся к полномочиям должностного лица</w:t>
            </w:r>
          </w:p>
        </w:tc>
        <w:tc>
          <w:tcPr>
            <w:tcW w:w="3991" w:type="dxa"/>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1. Главный врач</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2. Заместители главного врача</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3. Главный бухгалтер</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4. Руководители структурных   подразделений</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5. Начальник ОК</w:t>
            </w:r>
          </w:p>
        </w:tc>
        <w:tc>
          <w:tcPr>
            <w:tcW w:w="3715" w:type="dxa"/>
            <w:gridSpan w:val="2"/>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натуральная</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денежная, иная форма</w:t>
            </w:r>
          </w:p>
        </w:tc>
      </w:tr>
      <w:tr w:rsidR="00B433D6" w:rsidRPr="00B433D6" w:rsidTr="00B433D6">
        <w:trPr>
          <w:gridAfter w:val="1"/>
          <w:wAfter w:w="2638" w:type="dxa"/>
        </w:trPr>
        <w:tc>
          <w:tcPr>
            <w:tcW w:w="0" w:type="auto"/>
            <w:vMerge/>
            <w:tcBorders>
              <w:top w:val="nil"/>
              <w:left w:val="single" w:sz="8" w:space="0" w:color="B90000"/>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Получение должностным лицом выгоды в виде денег, ценностей, иного имущества, услуг, работ для себя или для третьих лиц</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 </w:t>
            </w:r>
          </w:p>
        </w:tc>
        <w:tc>
          <w:tcPr>
            <w:tcW w:w="3991" w:type="dxa"/>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715" w:type="dxa"/>
            <w:gridSpan w:val="2"/>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r>
      <w:tr w:rsidR="00B433D6" w:rsidRPr="00B433D6" w:rsidTr="00B433D6">
        <w:trPr>
          <w:gridAfter w:val="1"/>
          <w:wAfter w:w="2638" w:type="dxa"/>
        </w:trPr>
        <w:tc>
          <w:tcPr>
            <w:tcW w:w="576" w:type="dxa"/>
            <w:tcBorders>
              <w:top w:val="nil"/>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1.2.</w:t>
            </w:r>
          </w:p>
        </w:tc>
        <w:tc>
          <w:tcPr>
            <w:tcW w:w="2674"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proofErr w:type="spellStart"/>
            <w:r w:rsidRPr="00B433D6">
              <w:rPr>
                <w:rFonts w:ascii="Times New Roman" w:eastAsia="Times New Roman" w:hAnsi="Times New Roman" w:cs="Times New Roman"/>
                <w:sz w:val="24"/>
                <w:szCs w:val="24"/>
                <w:lang w:eastAsia="en-US"/>
              </w:rPr>
              <w:t>Подпроцесс</w:t>
            </w:r>
            <w:proofErr w:type="spellEnd"/>
            <w:r w:rsidRPr="00B433D6">
              <w:rPr>
                <w:rFonts w:ascii="Times New Roman" w:eastAsia="Times New Roman" w:hAnsi="Times New Roman" w:cs="Times New Roman"/>
                <w:sz w:val="24"/>
                <w:szCs w:val="24"/>
                <w:lang w:eastAsia="en-US"/>
              </w:rPr>
              <w:t>: рассмотрение обращений граждан</w:t>
            </w: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Нарушение должностным лицом установленного порядка рассмотрения обращений граждан</w:t>
            </w:r>
          </w:p>
        </w:tc>
        <w:tc>
          <w:tcPr>
            <w:tcW w:w="3991"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1. Главный врач</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2. Заместители главного врача</w:t>
            </w:r>
          </w:p>
        </w:tc>
        <w:tc>
          <w:tcPr>
            <w:tcW w:w="3715" w:type="dxa"/>
            <w:gridSpan w:val="2"/>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натуральная</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денежная, иная форма</w:t>
            </w:r>
          </w:p>
        </w:tc>
      </w:tr>
      <w:tr w:rsidR="00B433D6" w:rsidRPr="00B433D6" w:rsidTr="00B433D6">
        <w:trPr>
          <w:gridAfter w:val="1"/>
          <w:wAfter w:w="2638" w:type="dxa"/>
        </w:trPr>
        <w:tc>
          <w:tcPr>
            <w:tcW w:w="576" w:type="dxa"/>
            <w:tcBorders>
              <w:top w:val="nil"/>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b/>
                <w:bCs/>
                <w:sz w:val="24"/>
                <w:szCs w:val="24"/>
                <w:lang w:eastAsia="en-US"/>
              </w:rPr>
              <w:t>2.</w:t>
            </w:r>
          </w:p>
        </w:tc>
        <w:tc>
          <w:tcPr>
            <w:tcW w:w="14313" w:type="dxa"/>
            <w:gridSpan w:val="5"/>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b/>
                <w:bCs/>
                <w:sz w:val="24"/>
                <w:szCs w:val="24"/>
                <w:lang w:eastAsia="en-US"/>
              </w:rPr>
              <w:t>Процесс предоставления социальных услуг</w:t>
            </w:r>
          </w:p>
        </w:tc>
      </w:tr>
      <w:tr w:rsidR="00B433D6" w:rsidRPr="00B433D6" w:rsidTr="00B433D6">
        <w:trPr>
          <w:gridAfter w:val="1"/>
          <w:wAfter w:w="2638" w:type="dxa"/>
        </w:trPr>
        <w:tc>
          <w:tcPr>
            <w:tcW w:w="576" w:type="dxa"/>
            <w:vMerge w:val="restart"/>
            <w:tcBorders>
              <w:top w:val="nil"/>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2.1.</w:t>
            </w:r>
          </w:p>
        </w:tc>
        <w:tc>
          <w:tcPr>
            <w:tcW w:w="2674" w:type="dxa"/>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proofErr w:type="spellStart"/>
            <w:r w:rsidRPr="00B433D6">
              <w:rPr>
                <w:rFonts w:ascii="Times New Roman" w:eastAsia="Times New Roman" w:hAnsi="Times New Roman" w:cs="Times New Roman"/>
                <w:sz w:val="24"/>
                <w:szCs w:val="24"/>
                <w:lang w:eastAsia="en-US"/>
              </w:rPr>
              <w:t>Подпроцесс</w:t>
            </w:r>
            <w:proofErr w:type="spellEnd"/>
            <w:r w:rsidRPr="00B433D6">
              <w:rPr>
                <w:rFonts w:ascii="Times New Roman" w:eastAsia="Times New Roman" w:hAnsi="Times New Roman" w:cs="Times New Roman"/>
                <w:sz w:val="24"/>
                <w:szCs w:val="24"/>
                <w:lang w:eastAsia="en-US"/>
              </w:rPr>
              <w:t>: предоставление социально-медицинских услуг</w:t>
            </w: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Распоряжение должностным лицом имущества учреждения (медоборудование, лекарственные средства и др.) в своих интересах и интересах третьих лиц</w:t>
            </w:r>
          </w:p>
        </w:tc>
        <w:tc>
          <w:tcPr>
            <w:tcW w:w="3991" w:type="dxa"/>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1. Главный врач</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2. Главный бухгалтер</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3. Заместитель главного врача</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4. Главная медицинская сестра</w:t>
            </w:r>
          </w:p>
        </w:tc>
        <w:tc>
          <w:tcPr>
            <w:tcW w:w="3715" w:type="dxa"/>
            <w:gridSpan w:val="2"/>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Натуральная, иная форма</w:t>
            </w:r>
          </w:p>
        </w:tc>
      </w:tr>
      <w:tr w:rsidR="00B433D6" w:rsidRPr="00B433D6" w:rsidTr="00B433D6">
        <w:trPr>
          <w:gridAfter w:val="1"/>
          <w:wAfter w:w="2638" w:type="dxa"/>
        </w:trPr>
        <w:tc>
          <w:tcPr>
            <w:tcW w:w="0" w:type="auto"/>
            <w:vMerge/>
            <w:tcBorders>
              <w:top w:val="nil"/>
              <w:left w:val="single" w:sz="8" w:space="0" w:color="B90000"/>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 xml:space="preserve">Склонение должностного лица к предоставлению не </w:t>
            </w:r>
            <w:r w:rsidRPr="00B433D6">
              <w:rPr>
                <w:rFonts w:ascii="Times New Roman" w:eastAsia="Times New Roman" w:hAnsi="Times New Roman" w:cs="Times New Roman"/>
                <w:sz w:val="24"/>
                <w:szCs w:val="24"/>
                <w:lang w:eastAsia="en-US"/>
              </w:rPr>
              <w:lastRenderedPageBreak/>
              <w:t>предусмотренных нормами средств медицинского назначения</w:t>
            </w:r>
          </w:p>
        </w:tc>
        <w:tc>
          <w:tcPr>
            <w:tcW w:w="3991" w:type="dxa"/>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715" w:type="dxa"/>
            <w:gridSpan w:val="2"/>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r>
      <w:tr w:rsidR="00B433D6" w:rsidRPr="00B433D6" w:rsidTr="00B433D6">
        <w:trPr>
          <w:gridAfter w:val="1"/>
          <w:wAfter w:w="2638" w:type="dxa"/>
        </w:trPr>
        <w:tc>
          <w:tcPr>
            <w:tcW w:w="576" w:type="dxa"/>
            <w:vMerge w:val="restart"/>
            <w:tcBorders>
              <w:top w:val="nil"/>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p>
        </w:tc>
        <w:tc>
          <w:tcPr>
            <w:tcW w:w="2674" w:type="dxa"/>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p>
        </w:tc>
        <w:tc>
          <w:tcPr>
            <w:tcW w:w="3991" w:type="dxa"/>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p>
        </w:tc>
        <w:tc>
          <w:tcPr>
            <w:tcW w:w="3715" w:type="dxa"/>
            <w:gridSpan w:val="2"/>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p>
        </w:tc>
      </w:tr>
      <w:tr w:rsidR="00B433D6" w:rsidRPr="00B433D6" w:rsidTr="00B433D6">
        <w:trPr>
          <w:gridAfter w:val="1"/>
          <w:wAfter w:w="2638" w:type="dxa"/>
        </w:trPr>
        <w:tc>
          <w:tcPr>
            <w:tcW w:w="0" w:type="auto"/>
            <w:vMerge/>
            <w:tcBorders>
              <w:top w:val="nil"/>
              <w:left w:val="single" w:sz="8" w:space="0" w:color="B90000"/>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p>
        </w:tc>
        <w:tc>
          <w:tcPr>
            <w:tcW w:w="3991" w:type="dxa"/>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715" w:type="dxa"/>
            <w:gridSpan w:val="2"/>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r>
      <w:tr w:rsidR="00B433D6" w:rsidRPr="00B433D6" w:rsidTr="00B433D6">
        <w:trPr>
          <w:gridAfter w:val="1"/>
          <w:wAfter w:w="2638" w:type="dxa"/>
        </w:trPr>
        <w:tc>
          <w:tcPr>
            <w:tcW w:w="576" w:type="dxa"/>
            <w:tcBorders>
              <w:top w:val="nil"/>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b/>
                <w:bCs/>
                <w:sz w:val="24"/>
                <w:szCs w:val="24"/>
                <w:lang w:eastAsia="en-US"/>
              </w:rPr>
              <w:t>3.</w:t>
            </w:r>
          </w:p>
        </w:tc>
        <w:tc>
          <w:tcPr>
            <w:tcW w:w="14313" w:type="dxa"/>
            <w:gridSpan w:val="5"/>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b/>
                <w:bCs/>
                <w:sz w:val="24"/>
                <w:szCs w:val="24"/>
                <w:lang w:eastAsia="en-US"/>
              </w:rPr>
              <w:t>Процесс развития кадровых ресурсов</w:t>
            </w:r>
          </w:p>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b/>
                <w:bCs/>
                <w:sz w:val="24"/>
                <w:szCs w:val="24"/>
                <w:lang w:eastAsia="en-US"/>
              </w:rPr>
              <w:t> </w:t>
            </w:r>
          </w:p>
        </w:tc>
      </w:tr>
      <w:tr w:rsidR="00B433D6" w:rsidRPr="00B433D6" w:rsidTr="00B433D6">
        <w:trPr>
          <w:gridAfter w:val="1"/>
          <w:wAfter w:w="2638" w:type="dxa"/>
        </w:trPr>
        <w:tc>
          <w:tcPr>
            <w:tcW w:w="576" w:type="dxa"/>
            <w:vMerge w:val="restart"/>
            <w:tcBorders>
              <w:top w:val="nil"/>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3.1.</w:t>
            </w:r>
          </w:p>
        </w:tc>
        <w:tc>
          <w:tcPr>
            <w:tcW w:w="2674" w:type="dxa"/>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proofErr w:type="spellStart"/>
            <w:r w:rsidRPr="00B433D6">
              <w:rPr>
                <w:rFonts w:ascii="Times New Roman" w:eastAsia="Times New Roman" w:hAnsi="Times New Roman" w:cs="Times New Roman"/>
                <w:sz w:val="24"/>
                <w:szCs w:val="24"/>
                <w:lang w:eastAsia="en-US"/>
              </w:rPr>
              <w:t>Подпроцесс</w:t>
            </w:r>
            <w:proofErr w:type="spellEnd"/>
            <w:r w:rsidRPr="00B433D6">
              <w:rPr>
                <w:rFonts w:ascii="Times New Roman" w:eastAsia="Times New Roman" w:hAnsi="Times New Roman" w:cs="Times New Roman"/>
                <w:sz w:val="24"/>
                <w:szCs w:val="24"/>
                <w:lang w:eastAsia="en-US"/>
              </w:rPr>
              <w:t xml:space="preserve">: прием (увольнение), кадровое делопроизводство </w:t>
            </w: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Использование служебного положения при оформлении документов с нарушениями Трудового кодекса Российской Федерации при приеме гражданина на работу (увольнении), кадровое делопроизводство</w:t>
            </w:r>
          </w:p>
        </w:tc>
        <w:tc>
          <w:tcPr>
            <w:tcW w:w="3991" w:type="dxa"/>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numPr>
                <w:ilvl w:val="0"/>
                <w:numId w:val="15"/>
              </w:numPr>
              <w:spacing w:after="0" w:line="246" w:lineRule="atLeast"/>
              <w:contextualSpacing/>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Начальник ОК</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b/>
                <w:bCs/>
                <w:sz w:val="24"/>
                <w:szCs w:val="24"/>
                <w:lang w:eastAsia="en-US"/>
              </w:rPr>
              <w:t> </w:t>
            </w:r>
          </w:p>
        </w:tc>
        <w:tc>
          <w:tcPr>
            <w:tcW w:w="3715" w:type="dxa"/>
            <w:gridSpan w:val="2"/>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натуральная</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денежная, иная форма</w:t>
            </w:r>
          </w:p>
        </w:tc>
      </w:tr>
      <w:tr w:rsidR="00B433D6" w:rsidRPr="00B433D6" w:rsidTr="00B433D6">
        <w:trPr>
          <w:gridAfter w:val="1"/>
          <w:wAfter w:w="2638" w:type="dxa"/>
        </w:trPr>
        <w:tc>
          <w:tcPr>
            <w:tcW w:w="0" w:type="auto"/>
            <w:vMerge/>
            <w:tcBorders>
              <w:top w:val="nil"/>
              <w:left w:val="single" w:sz="8" w:space="0" w:color="B90000"/>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Склонение должностного лица к искажению, сокрытию или предоставления заведомо ложных сведений при оформлении кадровых документов</w:t>
            </w:r>
          </w:p>
        </w:tc>
        <w:tc>
          <w:tcPr>
            <w:tcW w:w="3991" w:type="dxa"/>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715" w:type="dxa"/>
            <w:gridSpan w:val="2"/>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r>
      <w:tr w:rsidR="00B433D6" w:rsidRPr="00B433D6" w:rsidTr="00B433D6">
        <w:trPr>
          <w:gridAfter w:val="1"/>
          <w:wAfter w:w="2638" w:type="dxa"/>
        </w:trPr>
        <w:tc>
          <w:tcPr>
            <w:tcW w:w="576" w:type="dxa"/>
            <w:tcBorders>
              <w:top w:val="nil"/>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b/>
                <w:bCs/>
                <w:sz w:val="24"/>
                <w:szCs w:val="24"/>
                <w:lang w:eastAsia="en-US"/>
              </w:rPr>
              <w:t>4.</w:t>
            </w:r>
          </w:p>
        </w:tc>
        <w:tc>
          <w:tcPr>
            <w:tcW w:w="14313" w:type="dxa"/>
            <w:gridSpan w:val="5"/>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b/>
                <w:bCs/>
                <w:sz w:val="24"/>
                <w:szCs w:val="24"/>
                <w:lang w:eastAsia="en-US"/>
              </w:rPr>
              <w:t>Процесс материально-технического обеспечения</w:t>
            </w:r>
          </w:p>
        </w:tc>
      </w:tr>
      <w:tr w:rsidR="00B433D6" w:rsidRPr="00B433D6" w:rsidTr="00B433D6">
        <w:trPr>
          <w:gridAfter w:val="1"/>
          <w:wAfter w:w="2638" w:type="dxa"/>
        </w:trPr>
        <w:tc>
          <w:tcPr>
            <w:tcW w:w="576" w:type="dxa"/>
            <w:vMerge w:val="restart"/>
            <w:tcBorders>
              <w:top w:val="nil"/>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4.1.</w:t>
            </w:r>
          </w:p>
        </w:tc>
        <w:tc>
          <w:tcPr>
            <w:tcW w:w="2674" w:type="dxa"/>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proofErr w:type="spellStart"/>
            <w:r w:rsidRPr="00B433D6">
              <w:rPr>
                <w:rFonts w:ascii="Times New Roman" w:eastAsia="Times New Roman" w:hAnsi="Times New Roman" w:cs="Times New Roman"/>
                <w:sz w:val="24"/>
                <w:szCs w:val="24"/>
                <w:lang w:eastAsia="en-US"/>
              </w:rPr>
              <w:t>Подпроцесс</w:t>
            </w:r>
            <w:proofErr w:type="spellEnd"/>
            <w:r w:rsidRPr="00B433D6">
              <w:rPr>
                <w:rFonts w:ascii="Times New Roman" w:eastAsia="Times New Roman" w:hAnsi="Times New Roman" w:cs="Times New Roman"/>
                <w:sz w:val="24"/>
                <w:szCs w:val="24"/>
                <w:lang w:eastAsia="en-US"/>
              </w:rPr>
              <w:t>: финансово-хозяйственное и материально-техническое обеспечение деятельности учреждения</w:t>
            </w: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Оказание должностным лицом неправомерного предпочтения физическим и юридическим лицам при проведении процедуры закупки товаров, работ и услуг для нужд учреждения</w:t>
            </w:r>
          </w:p>
        </w:tc>
        <w:tc>
          <w:tcPr>
            <w:tcW w:w="3991" w:type="dxa"/>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1. Главный врач</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2. Главный бухгалтер</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3. Заместители главного врача</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4. Экономист</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p>
        </w:tc>
        <w:tc>
          <w:tcPr>
            <w:tcW w:w="3715" w:type="dxa"/>
            <w:gridSpan w:val="2"/>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натуральная</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денежная, иная форма</w:t>
            </w:r>
          </w:p>
        </w:tc>
      </w:tr>
      <w:tr w:rsidR="00B433D6" w:rsidRPr="00B433D6" w:rsidTr="00B433D6">
        <w:trPr>
          <w:gridAfter w:val="1"/>
          <w:wAfter w:w="2638" w:type="dxa"/>
        </w:trPr>
        <w:tc>
          <w:tcPr>
            <w:tcW w:w="0" w:type="auto"/>
            <w:vMerge/>
            <w:tcBorders>
              <w:top w:val="nil"/>
              <w:left w:val="single" w:sz="8" w:space="0" w:color="B90000"/>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Неформальные отношения должностного лица Учреждения с руководителями организаций поставщиков и подрядчиков при осуществлении закупок товаров, работ и услуг для нужд учреждения</w:t>
            </w:r>
          </w:p>
        </w:tc>
        <w:tc>
          <w:tcPr>
            <w:tcW w:w="3991" w:type="dxa"/>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715" w:type="dxa"/>
            <w:gridSpan w:val="2"/>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r>
      <w:tr w:rsidR="00B433D6" w:rsidRPr="00B433D6" w:rsidTr="00B433D6">
        <w:trPr>
          <w:gridAfter w:val="1"/>
          <w:wAfter w:w="2638" w:type="dxa"/>
        </w:trPr>
        <w:tc>
          <w:tcPr>
            <w:tcW w:w="0" w:type="auto"/>
            <w:vMerge/>
            <w:tcBorders>
              <w:top w:val="nil"/>
              <w:left w:val="single" w:sz="8" w:space="0" w:color="B90000"/>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0" w:type="auto"/>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 xml:space="preserve">Склонение должностного лица к подписанию заведомо фиктивных </w:t>
            </w:r>
            <w:r w:rsidRPr="00B433D6">
              <w:rPr>
                <w:rFonts w:ascii="Times New Roman" w:eastAsia="Times New Roman" w:hAnsi="Times New Roman" w:cs="Times New Roman"/>
                <w:sz w:val="24"/>
                <w:szCs w:val="24"/>
                <w:lang w:eastAsia="en-US"/>
              </w:rPr>
              <w:lastRenderedPageBreak/>
              <w:t>хозяйственных договоров и актом выполненных работ</w:t>
            </w:r>
          </w:p>
        </w:tc>
        <w:tc>
          <w:tcPr>
            <w:tcW w:w="3991" w:type="dxa"/>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715" w:type="dxa"/>
            <w:gridSpan w:val="2"/>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r>
      <w:tr w:rsidR="00B433D6" w:rsidRPr="00B433D6" w:rsidTr="00B433D6">
        <w:trPr>
          <w:gridAfter w:val="1"/>
          <w:wAfter w:w="2638" w:type="dxa"/>
        </w:trPr>
        <w:tc>
          <w:tcPr>
            <w:tcW w:w="576" w:type="dxa"/>
            <w:tcBorders>
              <w:top w:val="nil"/>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b/>
                <w:bCs/>
                <w:sz w:val="24"/>
                <w:szCs w:val="24"/>
                <w:lang w:eastAsia="en-US"/>
              </w:rPr>
              <w:lastRenderedPageBreak/>
              <w:t>5.</w:t>
            </w:r>
          </w:p>
        </w:tc>
        <w:tc>
          <w:tcPr>
            <w:tcW w:w="14313" w:type="dxa"/>
            <w:gridSpan w:val="5"/>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b/>
                <w:bCs/>
                <w:sz w:val="24"/>
                <w:szCs w:val="24"/>
                <w:lang w:eastAsia="en-US"/>
              </w:rPr>
              <w:t>Процесс обеспечения комплексной безопасности</w:t>
            </w:r>
          </w:p>
        </w:tc>
      </w:tr>
      <w:tr w:rsidR="00B433D6" w:rsidRPr="00B433D6" w:rsidTr="00B433D6">
        <w:trPr>
          <w:gridAfter w:val="1"/>
          <w:wAfter w:w="2638" w:type="dxa"/>
        </w:trPr>
        <w:tc>
          <w:tcPr>
            <w:tcW w:w="576" w:type="dxa"/>
            <w:tcBorders>
              <w:top w:val="nil"/>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5.1.</w:t>
            </w:r>
          </w:p>
        </w:tc>
        <w:tc>
          <w:tcPr>
            <w:tcW w:w="2674"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proofErr w:type="spellStart"/>
            <w:r w:rsidRPr="00B433D6">
              <w:rPr>
                <w:rFonts w:ascii="Times New Roman" w:eastAsia="Times New Roman" w:hAnsi="Times New Roman" w:cs="Times New Roman"/>
                <w:sz w:val="24"/>
                <w:szCs w:val="24"/>
                <w:lang w:eastAsia="en-US"/>
              </w:rPr>
              <w:t>Подпроцесс</w:t>
            </w:r>
            <w:proofErr w:type="spellEnd"/>
            <w:r w:rsidRPr="00B433D6">
              <w:rPr>
                <w:rFonts w:ascii="Times New Roman" w:eastAsia="Times New Roman" w:hAnsi="Times New Roman" w:cs="Times New Roman"/>
                <w:sz w:val="24"/>
                <w:szCs w:val="24"/>
                <w:lang w:eastAsia="en-US"/>
              </w:rPr>
              <w:t>: обеспечение безопасности персональных данных пациентов и сотрудников учреждения</w:t>
            </w: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Использование должностным лицом в личных интересах или интересах третьих лиц информации о персональных данных пациентов и сотрудников учреждения</w:t>
            </w:r>
          </w:p>
        </w:tc>
        <w:tc>
          <w:tcPr>
            <w:tcW w:w="3991" w:type="dxa"/>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1. Главный врач</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2. Заместители главного врача</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3. Руководители структурных подразделений</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4. Начальник ОК</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5. Работники, имеющие доступ к персональным данным пациентов (посетителей учреждения) и работников учреждения  при осуществлении исполнения должностных обязанностей</w:t>
            </w:r>
          </w:p>
        </w:tc>
        <w:tc>
          <w:tcPr>
            <w:tcW w:w="3715" w:type="dxa"/>
            <w:gridSpan w:val="2"/>
            <w:vMerge w:val="restart"/>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натуральная</w:t>
            </w:r>
          </w:p>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денежная, иная форма</w:t>
            </w:r>
          </w:p>
        </w:tc>
      </w:tr>
      <w:tr w:rsidR="00B433D6" w:rsidRPr="00B433D6" w:rsidTr="00B433D6">
        <w:trPr>
          <w:gridAfter w:val="1"/>
          <w:wAfter w:w="2638" w:type="dxa"/>
        </w:trPr>
        <w:tc>
          <w:tcPr>
            <w:tcW w:w="576" w:type="dxa"/>
            <w:tcBorders>
              <w:top w:val="nil"/>
              <w:left w:val="single" w:sz="8" w:space="0" w:color="B90000"/>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jc w:val="center"/>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 </w:t>
            </w:r>
          </w:p>
        </w:tc>
        <w:tc>
          <w:tcPr>
            <w:tcW w:w="2674"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 </w:t>
            </w:r>
          </w:p>
        </w:tc>
        <w:tc>
          <w:tcPr>
            <w:tcW w:w="3933" w:type="dxa"/>
            <w:tcBorders>
              <w:top w:val="nil"/>
              <w:left w:val="nil"/>
              <w:bottom w:val="single" w:sz="8" w:space="0" w:color="B90000"/>
              <w:right w:val="single" w:sz="8" w:space="0" w:color="B90000"/>
            </w:tcBorders>
            <w:tcMar>
              <w:top w:w="0" w:type="dxa"/>
              <w:left w:w="108" w:type="dxa"/>
              <w:bottom w:w="0" w:type="dxa"/>
              <w:right w:w="108" w:type="dxa"/>
            </w:tcMar>
            <w:hideMark/>
          </w:tcPr>
          <w:p w:rsidR="00B433D6" w:rsidRPr="00B433D6" w:rsidRDefault="00B433D6" w:rsidP="00B433D6">
            <w:pPr>
              <w:spacing w:after="0" w:line="246" w:lineRule="atLeast"/>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Склонение третьими лицами должностного лица учреждения к предоставлению третьим лицам персональных данных пациентов и сотрудников учреждения без их согласия</w:t>
            </w:r>
          </w:p>
        </w:tc>
        <w:tc>
          <w:tcPr>
            <w:tcW w:w="3991" w:type="dxa"/>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c>
          <w:tcPr>
            <w:tcW w:w="3715" w:type="dxa"/>
            <w:gridSpan w:val="2"/>
            <w:vMerge/>
            <w:tcBorders>
              <w:top w:val="nil"/>
              <w:left w:val="nil"/>
              <w:bottom w:val="single" w:sz="8" w:space="0" w:color="B90000"/>
              <w:right w:val="single" w:sz="8" w:space="0" w:color="B90000"/>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p>
        </w:tc>
      </w:tr>
      <w:tr w:rsidR="00B433D6" w:rsidRPr="00B433D6" w:rsidTr="00B433D6">
        <w:tc>
          <w:tcPr>
            <w:tcW w:w="576" w:type="dxa"/>
            <w:tcBorders>
              <w:top w:val="nil"/>
              <w:left w:val="nil"/>
              <w:bottom w:val="nil"/>
              <w:right w:val="nil"/>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 </w:t>
            </w:r>
          </w:p>
        </w:tc>
        <w:tc>
          <w:tcPr>
            <w:tcW w:w="2674" w:type="dxa"/>
            <w:tcBorders>
              <w:top w:val="nil"/>
              <w:left w:val="nil"/>
              <w:bottom w:val="nil"/>
              <w:right w:val="nil"/>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 </w:t>
            </w:r>
          </w:p>
        </w:tc>
        <w:tc>
          <w:tcPr>
            <w:tcW w:w="3933" w:type="dxa"/>
            <w:tcBorders>
              <w:top w:val="nil"/>
              <w:left w:val="nil"/>
              <w:bottom w:val="nil"/>
              <w:right w:val="nil"/>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 </w:t>
            </w:r>
          </w:p>
        </w:tc>
        <w:tc>
          <w:tcPr>
            <w:tcW w:w="3991" w:type="dxa"/>
            <w:tcBorders>
              <w:top w:val="nil"/>
              <w:left w:val="nil"/>
              <w:bottom w:val="nil"/>
              <w:right w:val="nil"/>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 </w:t>
            </w:r>
          </w:p>
        </w:tc>
        <w:tc>
          <w:tcPr>
            <w:tcW w:w="60" w:type="dxa"/>
            <w:tcBorders>
              <w:top w:val="nil"/>
              <w:left w:val="nil"/>
              <w:bottom w:val="nil"/>
              <w:right w:val="nil"/>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 </w:t>
            </w:r>
          </w:p>
        </w:tc>
        <w:tc>
          <w:tcPr>
            <w:tcW w:w="6293" w:type="dxa"/>
            <w:gridSpan w:val="2"/>
            <w:tcBorders>
              <w:top w:val="nil"/>
              <w:left w:val="nil"/>
              <w:bottom w:val="nil"/>
              <w:right w:val="nil"/>
            </w:tcBorders>
            <w:vAlign w:val="center"/>
            <w:hideMark/>
          </w:tcPr>
          <w:p w:rsidR="00B433D6" w:rsidRPr="00B433D6" w:rsidRDefault="00B433D6" w:rsidP="00B433D6">
            <w:pPr>
              <w:spacing w:after="0" w:line="240" w:lineRule="auto"/>
              <w:rPr>
                <w:rFonts w:ascii="Times New Roman" w:eastAsia="Times New Roman" w:hAnsi="Times New Roman" w:cs="Times New Roman"/>
                <w:sz w:val="24"/>
                <w:szCs w:val="24"/>
                <w:lang w:eastAsia="en-US"/>
              </w:rPr>
            </w:pPr>
            <w:r w:rsidRPr="00B433D6">
              <w:rPr>
                <w:rFonts w:ascii="Times New Roman" w:eastAsia="Times New Roman" w:hAnsi="Times New Roman" w:cs="Times New Roman"/>
                <w:sz w:val="24"/>
                <w:szCs w:val="24"/>
                <w:lang w:eastAsia="en-US"/>
              </w:rPr>
              <w:t> </w:t>
            </w:r>
          </w:p>
        </w:tc>
      </w:tr>
    </w:tbl>
    <w:p w:rsidR="00B433D6" w:rsidRPr="00B433D6" w:rsidRDefault="00B433D6" w:rsidP="00B433D6">
      <w:pPr>
        <w:spacing w:after="160" w:line="259" w:lineRule="auto"/>
        <w:rPr>
          <w:rFonts w:ascii="Times New Roman" w:eastAsia="Calibri" w:hAnsi="Times New Roman" w:cs="Times New Roman"/>
          <w:sz w:val="24"/>
          <w:szCs w:val="24"/>
          <w:lang w:eastAsia="en-US"/>
        </w:rPr>
      </w:pPr>
    </w:p>
    <w:p w:rsidR="002B455F" w:rsidRDefault="002B455F" w:rsidP="00B433D6">
      <w:pPr>
        <w:spacing w:after="0" w:line="240" w:lineRule="auto"/>
        <w:jc w:val="center"/>
        <w:rPr>
          <w:rFonts w:ascii="Times New Roman" w:eastAsia="Calibri" w:hAnsi="Times New Roman" w:cs="Times New Roman"/>
          <w:sz w:val="24"/>
          <w:szCs w:val="24"/>
          <w:lang w:eastAsia="en-US"/>
        </w:rPr>
        <w:sectPr w:rsidR="002B455F" w:rsidSect="002B455F">
          <w:pgSz w:w="16838" w:h="11906" w:orient="landscape"/>
          <w:pgMar w:top="1701" w:right="1134" w:bottom="567" w:left="1134" w:header="709" w:footer="709" w:gutter="0"/>
          <w:cols w:space="708"/>
          <w:docGrid w:linePitch="360"/>
        </w:sectPr>
      </w:pPr>
    </w:p>
    <w:p w:rsidR="002B455F" w:rsidRPr="002657C0" w:rsidRDefault="002B455F" w:rsidP="002B455F">
      <w:pPr>
        <w:spacing w:after="0" w:line="240" w:lineRule="auto"/>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lastRenderedPageBreak/>
        <w:t xml:space="preserve">Приложение № </w:t>
      </w:r>
      <w:r>
        <w:rPr>
          <w:rFonts w:ascii="Times New Roman" w:eastAsiaTheme="minorHAnsi" w:hAnsi="Times New Roman" w:cs="Times New Roman"/>
          <w:sz w:val="24"/>
          <w:szCs w:val="24"/>
          <w:lang w:eastAsia="en-US"/>
        </w:rPr>
        <w:t>5</w:t>
      </w:r>
    </w:p>
    <w:p w:rsidR="002B455F" w:rsidRPr="002657C0" w:rsidRDefault="002B455F" w:rsidP="002B455F">
      <w:pPr>
        <w:spacing w:after="0" w:line="240" w:lineRule="auto"/>
        <w:jc w:val="right"/>
        <w:rPr>
          <w:rFonts w:ascii="Times New Roman" w:eastAsiaTheme="minorHAnsi" w:hAnsi="Times New Roman" w:cs="Times New Roman"/>
          <w:sz w:val="24"/>
          <w:szCs w:val="24"/>
          <w:lang w:eastAsia="en-US"/>
        </w:rPr>
      </w:pPr>
      <w:r w:rsidRPr="002657C0">
        <w:rPr>
          <w:rFonts w:ascii="Times New Roman" w:eastAsiaTheme="minorHAnsi" w:hAnsi="Times New Roman" w:cs="Times New Roman"/>
          <w:sz w:val="24"/>
          <w:szCs w:val="24"/>
          <w:lang w:eastAsia="en-US"/>
        </w:rPr>
        <w:t xml:space="preserve">к приказу СПб ГБУЗ «Городская поликлиника № </w:t>
      </w:r>
      <w:r>
        <w:rPr>
          <w:rFonts w:ascii="Times New Roman" w:eastAsiaTheme="minorHAnsi" w:hAnsi="Times New Roman" w:cs="Times New Roman"/>
          <w:sz w:val="24"/>
          <w:szCs w:val="24"/>
          <w:lang w:eastAsia="en-US"/>
        </w:rPr>
        <w:t>104</w:t>
      </w:r>
      <w:r w:rsidRPr="002657C0">
        <w:rPr>
          <w:rFonts w:ascii="Times New Roman" w:eastAsiaTheme="minorHAnsi" w:hAnsi="Times New Roman" w:cs="Times New Roman"/>
          <w:sz w:val="24"/>
          <w:szCs w:val="24"/>
          <w:lang w:eastAsia="en-US"/>
        </w:rPr>
        <w:t>»</w:t>
      </w:r>
    </w:p>
    <w:p w:rsidR="00B433D6" w:rsidRPr="00B433D6" w:rsidRDefault="002B455F" w:rsidP="00BC6B2A">
      <w:pPr>
        <w:spacing w:after="0" w:line="240" w:lineRule="auto"/>
        <w:jc w:val="right"/>
        <w:rPr>
          <w:rFonts w:ascii="Times New Roman" w:eastAsia="Calibri" w:hAnsi="Times New Roman" w:cs="Times New Roman"/>
          <w:sz w:val="24"/>
          <w:szCs w:val="24"/>
          <w:lang w:eastAsia="en-US"/>
        </w:rPr>
      </w:pPr>
      <w:r w:rsidRPr="002657C0">
        <w:rPr>
          <w:rFonts w:ascii="Times New Roman" w:eastAsiaTheme="minorHAnsi" w:hAnsi="Times New Roman" w:cs="Times New Roman"/>
          <w:sz w:val="24"/>
          <w:szCs w:val="24"/>
          <w:lang w:eastAsia="en-US"/>
        </w:rPr>
        <w:t xml:space="preserve">от </w:t>
      </w:r>
      <w:r>
        <w:rPr>
          <w:rFonts w:ascii="Times New Roman" w:eastAsiaTheme="minorHAnsi" w:hAnsi="Times New Roman" w:cs="Times New Roman"/>
          <w:sz w:val="24"/>
          <w:szCs w:val="24"/>
          <w:lang w:eastAsia="en-US"/>
        </w:rPr>
        <w:t>22</w:t>
      </w:r>
      <w:r w:rsidRPr="002657C0">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8</w:t>
      </w:r>
      <w:r w:rsidRPr="002657C0">
        <w:rPr>
          <w:rFonts w:ascii="Times New Roman" w:eastAsiaTheme="minorHAnsi" w:hAnsi="Times New Roman" w:cs="Times New Roman"/>
          <w:sz w:val="24"/>
          <w:szCs w:val="24"/>
          <w:lang w:eastAsia="en-US"/>
        </w:rPr>
        <w:t>.201</w:t>
      </w:r>
      <w:r>
        <w:rPr>
          <w:rFonts w:ascii="Times New Roman" w:eastAsiaTheme="minorHAnsi" w:hAnsi="Times New Roman" w:cs="Times New Roman"/>
          <w:sz w:val="24"/>
          <w:szCs w:val="24"/>
          <w:lang w:eastAsia="en-US"/>
        </w:rPr>
        <w:t>9</w:t>
      </w:r>
      <w:r w:rsidRPr="002657C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00BC6B2A">
        <w:rPr>
          <w:rFonts w:ascii="Times New Roman" w:eastAsiaTheme="minorHAnsi" w:hAnsi="Times New Roman" w:cs="Times New Roman"/>
          <w:sz w:val="24"/>
          <w:szCs w:val="24"/>
          <w:lang w:eastAsia="en-US"/>
        </w:rPr>
        <w:t>261</w:t>
      </w:r>
      <w:bookmarkStart w:id="7" w:name="_GoBack"/>
      <w:bookmarkEnd w:id="7"/>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b/>
          <w:bCs/>
          <w:color w:val="000000"/>
          <w:sz w:val="24"/>
          <w:szCs w:val="24"/>
        </w:rPr>
      </w:pPr>
      <w:r w:rsidRPr="002B455F">
        <w:rPr>
          <w:rFonts w:ascii="Times New Roman" w:eastAsia="Times New Roman" w:hAnsi="Times New Roman" w:cs="Times New Roman"/>
          <w:b/>
          <w:bCs/>
          <w:color w:val="000000"/>
          <w:sz w:val="24"/>
          <w:szCs w:val="24"/>
        </w:rPr>
        <w:t xml:space="preserve">ПОЛОЖЕНИЕ </w:t>
      </w:r>
      <w:r w:rsidRPr="002B455F">
        <w:rPr>
          <w:rFonts w:ascii="Times New Roman" w:eastAsia="Times New Roman" w:hAnsi="Times New Roman" w:cs="Times New Roman"/>
          <w:b/>
          <w:color w:val="000000"/>
          <w:sz w:val="24"/>
          <w:szCs w:val="24"/>
        </w:rPr>
        <w:br/>
      </w:r>
      <w:r w:rsidRPr="002B455F">
        <w:rPr>
          <w:rFonts w:ascii="Times New Roman" w:eastAsia="Times New Roman" w:hAnsi="Times New Roman" w:cs="Times New Roman"/>
          <w:b/>
          <w:bCs/>
          <w:color w:val="000000"/>
          <w:sz w:val="24"/>
          <w:szCs w:val="24"/>
        </w:rPr>
        <w:t xml:space="preserve">Санкт-Петербургского государственного бюджетного учреждения здравоохранения «Городская поликлиника № </w:t>
      </w:r>
      <w:r>
        <w:rPr>
          <w:rFonts w:ascii="Times New Roman" w:eastAsia="Times New Roman" w:hAnsi="Times New Roman" w:cs="Times New Roman"/>
          <w:b/>
          <w:bCs/>
          <w:color w:val="000000"/>
          <w:sz w:val="24"/>
          <w:szCs w:val="24"/>
        </w:rPr>
        <w:t>104</w:t>
      </w:r>
      <w:r w:rsidRPr="002B455F">
        <w:rPr>
          <w:rFonts w:ascii="Times New Roman" w:eastAsia="Times New Roman" w:hAnsi="Times New Roman" w:cs="Times New Roman"/>
          <w:b/>
          <w:bCs/>
          <w:color w:val="000000"/>
          <w:sz w:val="24"/>
          <w:szCs w:val="24"/>
        </w:rPr>
        <w:t>» о порядке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I</w:t>
      </w:r>
      <w:r w:rsidRPr="002B455F">
        <w:rPr>
          <w:rFonts w:ascii="Times New Roman" w:eastAsia="Times New Roman" w:hAnsi="Times New Roman" w:cs="Times New Roman"/>
          <w:bCs/>
          <w:color w:val="000000"/>
          <w:sz w:val="24"/>
          <w:szCs w:val="24"/>
        </w:rPr>
        <w:t>. Общие положения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u w:val="single"/>
        </w:rPr>
      </w:pPr>
      <w:r w:rsidRPr="002B455F">
        <w:rPr>
          <w:rFonts w:ascii="Times New Roman" w:eastAsia="Times New Roman" w:hAnsi="Times New Roman" w:cs="Times New Roman"/>
          <w:color w:val="000000"/>
          <w:sz w:val="24"/>
          <w:szCs w:val="24"/>
        </w:rPr>
        <w:t xml:space="preserve">1.1. Настоящее Положение определяет порядок уведомления работодателя  о </w:t>
      </w:r>
      <w:r w:rsidRPr="002B455F">
        <w:rPr>
          <w:rFonts w:ascii="Times New Roman" w:eastAsia="Times New Roman" w:hAnsi="Times New Roman" w:cs="Times New Roman"/>
          <w:bCs/>
          <w:color w:val="000000"/>
          <w:sz w:val="24"/>
          <w:szCs w:val="24"/>
        </w:rPr>
        <w:t xml:space="preserve">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w:t>
      </w:r>
      <w:r w:rsidRPr="002B455F">
        <w:rPr>
          <w:rFonts w:ascii="Times New Roman" w:eastAsia="Times New Roman" w:hAnsi="Times New Roman" w:cs="Times New Roman"/>
          <w:color w:val="000000"/>
          <w:sz w:val="24"/>
          <w:szCs w:val="24"/>
        </w:rPr>
        <w:t xml:space="preserve">(далее по тексту – Положение)  разработано в соответствии со статьей 13.3 Федерального закона от 25.12.2008 N 273-ФЗ «О противодействии коррупции» с целью создания единой системы по предупреждению коррупционных правонарушений в Санкт-Петербургском государственном бюджетном учреждении здравоохранения «Городская поликлиника № </w:t>
      </w:r>
      <w:r>
        <w:rPr>
          <w:rFonts w:ascii="Times New Roman" w:eastAsia="Times New Roman" w:hAnsi="Times New Roman" w:cs="Times New Roman"/>
          <w:color w:val="000000"/>
          <w:sz w:val="24"/>
          <w:szCs w:val="24"/>
        </w:rPr>
        <w:t>104</w:t>
      </w:r>
      <w:r w:rsidRPr="002B455F">
        <w:rPr>
          <w:rFonts w:ascii="Times New Roman" w:eastAsia="Times New Roman" w:hAnsi="Times New Roman" w:cs="Times New Roman"/>
          <w:color w:val="000000"/>
          <w:sz w:val="24"/>
          <w:szCs w:val="24"/>
        </w:rPr>
        <w:t xml:space="preserve">» (далее по тексту – Учреждение) и </w:t>
      </w:r>
      <w:r w:rsidRPr="002B455F">
        <w:rPr>
          <w:rFonts w:ascii="Times New Roman" w:eastAsia="Times New Roman" w:hAnsi="Times New Roman" w:cs="Times New Roman"/>
          <w:color w:val="000000"/>
          <w:sz w:val="24"/>
          <w:szCs w:val="24"/>
          <w:u w:val="single"/>
        </w:rPr>
        <w:t xml:space="preserve">определяет порядок уведомления работодателя о </w:t>
      </w:r>
      <w:r w:rsidRPr="002B455F">
        <w:rPr>
          <w:rFonts w:ascii="Times New Roman" w:eastAsia="Times New Roman" w:hAnsi="Times New Roman" w:cs="Times New Roman"/>
          <w:bCs/>
          <w:color w:val="000000"/>
          <w:sz w:val="24"/>
          <w:szCs w:val="24"/>
          <w:u w:val="single"/>
        </w:rPr>
        <w:t>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r w:rsidRPr="002B455F">
        <w:rPr>
          <w:rFonts w:ascii="Times New Roman" w:eastAsia="Times New Roman" w:hAnsi="Times New Roman" w:cs="Times New Roman"/>
          <w:color w:val="000000"/>
          <w:sz w:val="24"/>
          <w:szCs w:val="24"/>
          <w:u w:val="single"/>
        </w:rPr>
        <w:t>, устанавливает перечень сведений, содержащихся в данных уведомлениях, порядок регистрации уведомлений и организации проверки сведений, указанных в уведомлении, а также порядок принятия решений по результатам рассмотрения уведомлений.</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1.2. Действие настоящего Положения распространяется на всех работников Учреждения.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 xml:space="preserve">1.3.  Работник Учреждения обязан уведомлять главного врача Учреждения, органы прокуратуры или другие государственные органы обо всех случаях </w:t>
      </w:r>
      <w:r w:rsidRPr="002B455F">
        <w:rPr>
          <w:rFonts w:ascii="Times New Roman" w:eastAsia="Times New Roman" w:hAnsi="Times New Roman" w:cs="Times New Roman"/>
          <w:bCs/>
          <w:color w:val="000000"/>
          <w:sz w:val="24"/>
          <w:szCs w:val="24"/>
        </w:rPr>
        <w:t>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r w:rsidRPr="002B455F">
        <w:rPr>
          <w:rFonts w:ascii="Times New Roman" w:eastAsia="Times New Roman" w:hAnsi="Times New Roman" w:cs="Times New Roman"/>
          <w:color w:val="000000"/>
          <w:sz w:val="24"/>
          <w:szCs w:val="24"/>
        </w:rPr>
        <w:t>.</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 xml:space="preserve">1.4. Во всех случаях </w:t>
      </w:r>
      <w:r w:rsidRPr="002B455F">
        <w:rPr>
          <w:rFonts w:ascii="Times New Roman" w:eastAsia="Times New Roman" w:hAnsi="Times New Roman" w:cs="Times New Roman"/>
          <w:bCs/>
          <w:color w:val="000000"/>
          <w:sz w:val="24"/>
          <w:szCs w:val="24"/>
        </w:rPr>
        <w:t xml:space="preserve">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w:t>
      </w:r>
      <w:r w:rsidRPr="002B455F">
        <w:rPr>
          <w:rFonts w:ascii="Times New Roman" w:eastAsia="Times New Roman" w:hAnsi="Times New Roman" w:cs="Times New Roman"/>
          <w:color w:val="000000"/>
          <w:sz w:val="24"/>
          <w:szCs w:val="24"/>
        </w:rPr>
        <w:t>обязан не позднее рабочего дня, следующего за днем обращения к нему указанных лиц, уведомить о данных фактах главного врача Учреждения, направив на его имя уведомление в письменной форме согласно Приложению № 1 к настоящему Положению, заполненное и зарегистрированное в установленном порядке.</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1.5. Работники Учреждения должны лично предостерегать обратившихся к ним лиц о противоправности действия, которое они предлагают совершить.</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 xml:space="preserve">1.6. Работник Учреждения, уведомивший главного врача Учреждения,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коррупционных правонарушений находится под защитой государства в соответствии с действующим </w:t>
      </w:r>
      <w:hyperlink r:id="rId21" w:tooltip="Законы в России" w:history="1">
        <w:r w:rsidRPr="002B455F">
          <w:rPr>
            <w:rFonts w:ascii="Times New Roman" w:eastAsia="Times New Roman" w:hAnsi="Times New Roman" w:cs="Times New Roman"/>
            <w:sz w:val="24"/>
            <w:szCs w:val="24"/>
          </w:rPr>
          <w:t>законодательством Российской Федерации</w:t>
        </w:r>
      </w:hyperlink>
      <w:r w:rsidRPr="002B455F">
        <w:rPr>
          <w:rFonts w:ascii="Times New Roman" w:eastAsia="Times New Roman" w:hAnsi="Times New Roman" w:cs="Times New Roman"/>
          <w:sz w:val="24"/>
          <w:szCs w:val="24"/>
        </w:rPr>
        <w:t>.</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1.7. Работник Учреждения, не выполнивший обязанность по уведомлению работодателя,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 подлежит привлечению к ответственности в соответствии с действующим законодательством Российской Федерации.</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p>
    <w:p w:rsidR="002B455F" w:rsidRPr="002B455F" w:rsidRDefault="002B455F" w:rsidP="002B455F">
      <w:pPr>
        <w:shd w:val="clear" w:color="auto" w:fill="FFFFFF"/>
        <w:spacing w:after="0" w:line="240" w:lineRule="auto"/>
        <w:jc w:val="center"/>
        <w:rPr>
          <w:rFonts w:ascii="Times New Roman" w:eastAsia="Times New Roman" w:hAnsi="Times New Roman" w:cs="Times New Roman"/>
          <w:bCs/>
          <w:color w:val="000000"/>
          <w:sz w:val="24"/>
          <w:szCs w:val="24"/>
        </w:rPr>
      </w:pPr>
      <w:r w:rsidRPr="002B455F">
        <w:rPr>
          <w:rFonts w:ascii="Times New Roman" w:eastAsia="Times New Roman" w:hAnsi="Times New Roman" w:cs="Times New Roman"/>
          <w:bCs/>
          <w:color w:val="000000"/>
          <w:sz w:val="24"/>
          <w:szCs w:val="24"/>
        </w:rPr>
        <w:t>II. Перечень сведений, содержащихся в уведомлении, и порядок регистрации уведомления.</w:t>
      </w:r>
    </w:p>
    <w:p w:rsidR="002B455F" w:rsidRPr="002B455F" w:rsidRDefault="002B455F" w:rsidP="002B455F">
      <w:pPr>
        <w:shd w:val="clear" w:color="auto" w:fill="FFFFFF"/>
        <w:spacing w:after="0" w:line="240" w:lineRule="auto"/>
        <w:jc w:val="center"/>
        <w:rPr>
          <w:rFonts w:ascii="Times New Roman" w:eastAsia="Times New Roman" w:hAnsi="Times New Roman" w:cs="Times New Roman"/>
          <w:color w:val="000000"/>
          <w:sz w:val="24"/>
          <w:szCs w:val="24"/>
        </w:rPr>
      </w:pP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2.1.  В уведомлении указываются следующие сведения: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а) фамилия, имя, отчество работника, направившего уведомление (далее по тексу – уведомитель);</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б) занимаемая должность (профессия);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в) известные уведомителю сведения о лицах, обратившихся к нему в целях склонения его к совершению коррупционных правонарушений (фамилия, имя, отчество, место работы, должность, адрес проживания лица, склонявшего уведомителя к совершению коррупционных правонарушений, и другие известные о данном лице сведения);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г) способ склонения к правонарушению (подкуп, угроза, обещание, обман, насилие и т. д);</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д) обстоятельства склонения к правонарушению (телефонный разговор, личная встреча, почтовое отправление и т. д.);</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 xml:space="preserve">е) сущность предполагаемого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работником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hyperlink r:id="rId22" w:tooltip="Имущественное право" w:history="1">
        <w:r w:rsidRPr="002B455F">
          <w:rPr>
            <w:rFonts w:ascii="Times New Roman" w:eastAsia="Times New Roman" w:hAnsi="Times New Roman" w:cs="Times New Roman"/>
            <w:sz w:val="24"/>
            <w:szCs w:val="24"/>
          </w:rPr>
          <w:t>имущественных прав</w:t>
        </w:r>
      </w:hyperlink>
      <w:r w:rsidRPr="002B455F">
        <w:rPr>
          <w:rFonts w:ascii="Times New Roman" w:eastAsia="Times New Roman" w:hAnsi="Times New Roman" w:cs="Times New Roman"/>
          <w:color w:val="000000"/>
          <w:sz w:val="24"/>
          <w:szCs w:val="24"/>
        </w:rPr>
        <w:t xml:space="preserve"> для себя или для третьих лиц либо незаконное предоставление такой выгоды работнику другими физическими лицами).</w:t>
      </w:r>
    </w:p>
    <w:p w:rsidR="002B455F" w:rsidRPr="002B455F" w:rsidRDefault="002B455F" w:rsidP="002B455F">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При наличии письменных и вещественных доказательств, объяснений лиц, показаний свидетелей, аудио - и видеозаписи, иных документов и материалов уведомитель представляет их работодателю в качестве доказательств склонения его к совершению коррупционного правонарушения;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ж) дата, место и время склонения к правонарушению;</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з) информация об уведомлении работником органов прокуратуры, правоохранительных органов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и) дата подачи уведомления и личная подпись уведомителя.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 xml:space="preserve">2.2. </w:t>
      </w:r>
      <w:r w:rsidRPr="002B455F">
        <w:rPr>
          <w:rFonts w:ascii="Times New Roman" w:eastAsia="Times New Roman" w:hAnsi="Times New Roman" w:cs="Times New Roman"/>
          <w:color w:val="000000"/>
          <w:sz w:val="24"/>
          <w:szCs w:val="24"/>
          <w:u w:val="single"/>
        </w:rPr>
        <w:t>Уведомление регистрируется в Журнале регистрации уведомлений о фактах обращения в целях склонения работника к совершению коррупционных правонарушений (далее по тексту – Журнал) по форме согласно Приложению № 2 к настоящему Положению</w:t>
      </w:r>
      <w:r w:rsidRPr="002B455F">
        <w:rPr>
          <w:rFonts w:ascii="Times New Roman" w:eastAsia="Times New Roman" w:hAnsi="Times New Roman" w:cs="Times New Roman"/>
          <w:color w:val="000000"/>
          <w:sz w:val="24"/>
          <w:szCs w:val="24"/>
        </w:rPr>
        <w:t>:</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 незамедлительно в присутствии уведомителя, если уведомление представлено им лично;</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 в день, когда оно поступило по почте или с курьером.</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u w:val="single"/>
        </w:rPr>
      </w:pPr>
      <w:r w:rsidRPr="002B455F">
        <w:rPr>
          <w:rFonts w:ascii="Times New Roman" w:eastAsia="Times New Roman" w:hAnsi="Times New Roman" w:cs="Times New Roman"/>
          <w:color w:val="000000"/>
          <w:sz w:val="24"/>
          <w:szCs w:val="24"/>
        </w:rPr>
        <w:t xml:space="preserve">2.3. </w:t>
      </w:r>
      <w:r w:rsidRPr="002B455F">
        <w:rPr>
          <w:rFonts w:ascii="Times New Roman" w:eastAsia="Times New Roman" w:hAnsi="Times New Roman" w:cs="Times New Roman"/>
          <w:color w:val="000000"/>
          <w:sz w:val="24"/>
          <w:szCs w:val="24"/>
          <w:u w:val="single"/>
        </w:rPr>
        <w:t>Регистрацию уведомления осуществляет ответственный за профилактику коррупционных и иных правонарушений, назначенный за ведение и хранение Журнала в установленном порядке.</w:t>
      </w:r>
      <w:r w:rsidRPr="002B455F">
        <w:rPr>
          <w:rFonts w:ascii="Times New Roman" w:eastAsia="Times New Roman" w:hAnsi="Times New Roman" w:cs="Times New Roman"/>
          <w:color w:val="000000"/>
          <w:sz w:val="24"/>
          <w:szCs w:val="24"/>
        </w:rPr>
        <w:t xml:space="preserve"> Журнал должен храниться в условиях, исключающих доступ к нему посторонних лиц. </w:t>
      </w:r>
      <w:r w:rsidRPr="002B455F">
        <w:rPr>
          <w:rFonts w:ascii="Times New Roman" w:eastAsia="Times New Roman" w:hAnsi="Times New Roman" w:cs="Times New Roman"/>
          <w:color w:val="000000"/>
          <w:sz w:val="24"/>
          <w:szCs w:val="24"/>
          <w:u w:val="single"/>
        </w:rPr>
        <w:t>Листы Журнала должны быть пронумерованы, прошнурованы и скреплены печатью Учреждения.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2.4. Уведомление не принимается в случае, если в нем полностью или частично отсутствует информация, предусмотренная в пункте 2.1. настоящего Положения.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2.5. В случае, если из уведомления работника следует, что он не уведомил органы прокуратуры, правоохранительные органы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копию в органы прокуратуры, правоохранительные органы, иные государственные органы.</w:t>
      </w:r>
    </w:p>
    <w:p w:rsidR="002B455F" w:rsidRPr="002B455F" w:rsidRDefault="002B455F" w:rsidP="002B455F">
      <w:pPr>
        <w:shd w:val="clear" w:color="auto" w:fill="FFFFFF"/>
        <w:spacing w:after="0" w:line="240" w:lineRule="auto"/>
        <w:jc w:val="both"/>
        <w:rPr>
          <w:rFonts w:ascii="Times New Roman" w:eastAsia="Times New Roman" w:hAnsi="Times New Roman" w:cs="Times New Roman"/>
          <w:sz w:val="24"/>
          <w:szCs w:val="24"/>
        </w:rPr>
      </w:pPr>
      <w:r w:rsidRPr="002B455F">
        <w:rPr>
          <w:rFonts w:ascii="Times New Roman" w:eastAsia="Times New Roman" w:hAnsi="Times New Roman" w:cs="Times New Roman"/>
          <w:color w:val="000000"/>
          <w:sz w:val="24"/>
          <w:szCs w:val="24"/>
        </w:rPr>
        <w:t xml:space="preserve">2.6.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w:t>
      </w:r>
      <w:r w:rsidRPr="002B455F">
        <w:rPr>
          <w:rFonts w:ascii="Times New Roman" w:eastAsia="Times New Roman" w:hAnsi="Times New Roman" w:cs="Times New Roman"/>
          <w:color w:val="000000"/>
          <w:sz w:val="24"/>
          <w:szCs w:val="24"/>
        </w:rPr>
        <w:lastRenderedPageBreak/>
        <w:t xml:space="preserve">поступившее уведомление незамедлительно направляется в </w:t>
      </w:r>
      <w:hyperlink r:id="rId23" w:tooltip="Правоохранительные органы" w:history="1">
        <w:r w:rsidRPr="002B455F">
          <w:rPr>
            <w:rFonts w:ascii="Times New Roman" w:eastAsia="Times New Roman" w:hAnsi="Times New Roman" w:cs="Times New Roman"/>
            <w:sz w:val="24"/>
            <w:szCs w:val="24"/>
          </w:rPr>
          <w:t>правоохранительные органы</w:t>
        </w:r>
      </w:hyperlink>
      <w:r w:rsidRPr="002B455F">
        <w:rPr>
          <w:rFonts w:ascii="Times New Roman" w:eastAsia="Times New Roman" w:hAnsi="Times New Roman" w:cs="Times New Roman"/>
          <w:sz w:val="24"/>
          <w:szCs w:val="24"/>
        </w:rPr>
        <w:t xml:space="preserve"> в соответствии с их компетенцией.</w:t>
      </w:r>
    </w:p>
    <w:p w:rsidR="002B455F" w:rsidRPr="002B455F" w:rsidRDefault="002B455F" w:rsidP="002B455F">
      <w:pPr>
        <w:shd w:val="clear" w:color="auto" w:fill="FFFFFF"/>
        <w:spacing w:after="0" w:line="240" w:lineRule="auto"/>
        <w:jc w:val="both"/>
        <w:rPr>
          <w:rFonts w:ascii="Times New Roman" w:eastAsia="Times New Roman" w:hAnsi="Times New Roman" w:cs="Times New Roman"/>
          <w:sz w:val="24"/>
          <w:szCs w:val="24"/>
        </w:rPr>
      </w:pPr>
    </w:p>
    <w:p w:rsidR="002B455F" w:rsidRPr="002B455F" w:rsidRDefault="002B455F" w:rsidP="002B455F">
      <w:pPr>
        <w:shd w:val="clear" w:color="auto" w:fill="FFFFFF"/>
        <w:spacing w:after="0" w:line="240" w:lineRule="auto"/>
        <w:jc w:val="center"/>
        <w:rPr>
          <w:rFonts w:ascii="Times New Roman" w:eastAsia="Times New Roman" w:hAnsi="Times New Roman" w:cs="Times New Roman"/>
          <w:bCs/>
          <w:color w:val="000000"/>
          <w:sz w:val="24"/>
          <w:szCs w:val="24"/>
        </w:rPr>
      </w:pPr>
      <w:r w:rsidRPr="002B455F">
        <w:rPr>
          <w:rFonts w:ascii="Times New Roman" w:eastAsia="Times New Roman" w:hAnsi="Times New Roman" w:cs="Times New Roman"/>
          <w:bCs/>
          <w:color w:val="000000"/>
          <w:sz w:val="24"/>
          <w:szCs w:val="24"/>
        </w:rPr>
        <w:t>III. Порядок организации проверки сведений, содержащихся в уведомлении.</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u w:val="single"/>
        </w:rPr>
      </w:pPr>
      <w:r w:rsidRPr="002B455F">
        <w:rPr>
          <w:rFonts w:ascii="Times New Roman" w:eastAsia="Times New Roman" w:hAnsi="Times New Roman" w:cs="Times New Roman"/>
          <w:color w:val="000000"/>
          <w:sz w:val="24"/>
          <w:szCs w:val="24"/>
        </w:rPr>
        <w:t xml:space="preserve">3.1. </w:t>
      </w:r>
      <w:r w:rsidRPr="002B455F">
        <w:rPr>
          <w:rFonts w:ascii="Times New Roman" w:eastAsia="Times New Roman" w:hAnsi="Times New Roman" w:cs="Times New Roman"/>
          <w:color w:val="000000"/>
          <w:sz w:val="24"/>
          <w:szCs w:val="24"/>
          <w:u w:val="single"/>
        </w:rPr>
        <w:t>После регистрации уведомление передается на рассмотрение главному врачу Учреждения.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3.2. Поступившее главному врачу Учреждения уведомление является основанием для принятия им решения о проведении служебной проверки сведений, содержащихся в уведомлении, которое оформляется соответствующим приказом.</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u w:val="single"/>
        </w:rPr>
      </w:pPr>
      <w:r w:rsidRPr="002B455F">
        <w:rPr>
          <w:rFonts w:ascii="Times New Roman" w:eastAsia="Times New Roman" w:hAnsi="Times New Roman" w:cs="Times New Roman"/>
          <w:color w:val="000000"/>
          <w:sz w:val="24"/>
          <w:szCs w:val="24"/>
        </w:rPr>
        <w:t xml:space="preserve">3.3. </w:t>
      </w:r>
      <w:r w:rsidRPr="002B455F">
        <w:rPr>
          <w:rFonts w:ascii="Times New Roman" w:eastAsia="Times New Roman" w:hAnsi="Times New Roman" w:cs="Times New Roman"/>
          <w:color w:val="000000"/>
          <w:sz w:val="24"/>
          <w:szCs w:val="24"/>
          <w:u w:val="single"/>
        </w:rPr>
        <w:t>Для проведения проверки приказом Учреждения создается комиссия, которая состоит из председателя комиссии, секретаря и членов комиссии. В составе комиссии должно быть не менее 5 человек.</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3.4. Все лица, входящие в состав комиссии, пользуются равными правами в решении вопросов, рассматриваемых на заседаниях комиссии.</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3.5. Персональный состав комиссии по проведению проверки утверждается приказом Учреждения.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3.6. В проведении проверки не может участвовать работник, прямо или косвенно заинтересованный в ее результатах. В этих случаях он обязан обратиться к главному врачу Учреждения с письменным заявлением об освобождении его от участия в проведении данной проверки.</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3.7. При проведении проверки должны быть:</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 заслушаны пояснения уведомителя, других работников Учреждения;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 объективно и всесторонне рассмотрены факты и обстоятельства обращения к работнику в целях склонения его к совершению коррупционного правонарушения;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 установлены причины и условия, которые способствовали обращению лиц к работнику с целью склонения его к совершению коррупционных правонарушений.</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u w:val="single"/>
        </w:rPr>
      </w:pPr>
      <w:r w:rsidRPr="002B455F">
        <w:rPr>
          <w:rFonts w:ascii="Times New Roman" w:eastAsia="Times New Roman" w:hAnsi="Times New Roman" w:cs="Times New Roman"/>
          <w:color w:val="000000"/>
          <w:sz w:val="24"/>
          <w:szCs w:val="24"/>
        </w:rPr>
        <w:t xml:space="preserve">3.8. </w:t>
      </w:r>
      <w:r w:rsidRPr="002B455F">
        <w:rPr>
          <w:rFonts w:ascii="Times New Roman" w:eastAsia="Times New Roman" w:hAnsi="Times New Roman" w:cs="Times New Roman"/>
          <w:color w:val="000000"/>
          <w:sz w:val="24"/>
          <w:szCs w:val="24"/>
          <w:u w:val="single"/>
        </w:rPr>
        <w:t>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работников, имеющих отношение к фактам, содержащимся в уведомлении.</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Лица, входящие в состав комиссии, и работники,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u w:val="single"/>
        </w:rPr>
      </w:pPr>
      <w:r w:rsidRPr="002B455F">
        <w:rPr>
          <w:rFonts w:ascii="Times New Roman" w:eastAsia="Times New Roman" w:hAnsi="Times New Roman" w:cs="Times New Roman"/>
          <w:color w:val="000000"/>
          <w:sz w:val="24"/>
          <w:szCs w:val="24"/>
        </w:rPr>
        <w:t xml:space="preserve">3.10. </w:t>
      </w:r>
      <w:r w:rsidRPr="002B455F">
        <w:rPr>
          <w:rFonts w:ascii="Times New Roman" w:eastAsia="Times New Roman" w:hAnsi="Times New Roman" w:cs="Times New Roman"/>
          <w:color w:val="000000"/>
          <w:sz w:val="24"/>
          <w:szCs w:val="24"/>
          <w:u w:val="single"/>
        </w:rPr>
        <w:t>Работа комиссии должна быть завершена не позднее 10 рабочих дней со дня принятия решения о проведении проверки.</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p>
    <w:p w:rsidR="002B455F" w:rsidRPr="002B455F" w:rsidRDefault="002B455F" w:rsidP="002B455F">
      <w:pPr>
        <w:shd w:val="clear" w:color="auto" w:fill="FFFFFF"/>
        <w:spacing w:after="0" w:line="240" w:lineRule="auto"/>
        <w:jc w:val="center"/>
        <w:rPr>
          <w:rFonts w:ascii="Times New Roman" w:eastAsia="Times New Roman" w:hAnsi="Times New Roman" w:cs="Times New Roman"/>
          <w:bCs/>
          <w:color w:val="000000"/>
          <w:sz w:val="24"/>
          <w:szCs w:val="24"/>
        </w:rPr>
      </w:pPr>
      <w:r w:rsidRPr="002B455F">
        <w:rPr>
          <w:rFonts w:ascii="Times New Roman" w:eastAsia="Times New Roman" w:hAnsi="Times New Roman" w:cs="Times New Roman"/>
          <w:bCs/>
          <w:color w:val="000000"/>
          <w:sz w:val="24"/>
          <w:szCs w:val="24"/>
        </w:rPr>
        <w:t>IV. Итоги проведения проверки.</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u w:val="single"/>
        </w:rPr>
      </w:pPr>
      <w:r w:rsidRPr="002B455F">
        <w:rPr>
          <w:rFonts w:ascii="Times New Roman" w:eastAsia="Times New Roman" w:hAnsi="Times New Roman" w:cs="Times New Roman"/>
          <w:color w:val="000000"/>
          <w:sz w:val="24"/>
          <w:szCs w:val="24"/>
        </w:rPr>
        <w:t>4.1 По результатам проведения проверки комиссией принимается решение простым большинством голосов присутствующих на заседании комиссии. Решение комиссии правомочно, если на ее заседании присутствовали все члены комиссии от общего состава комиссии.</w:t>
      </w:r>
      <w:r w:rsidRPr="002B455F">
        <w:rPr>
          <w:rFonts w:ascii="Times New Roman" w:eastAsia="Times New Roman" w:hAnsi="Times New Roman" w:cs="Times New Roman"/>
          <w:color w:val="000000"/>
          <w:sz w:val="24"/>
          <w:szCs w:val="24"/>
        </w:rPr>
        <w:br/>
        <w:t xml:space="preserve">4.2. </w:t>
      </w:r>
      <w:r w:rsidRPr="002B455F">
        <w:rPr>
          <w:rFonts w:ascii="Times New Roman" w:eastAsia="Times New Roman" w:hAnsi="Times New Roman" w:cs="Times New Roman"/>
          <w:color w:val="000000"/>
          <w:sz w:val="24"/>
          <w:szCs w:val="24"/>
          <w:u w:val="single"/>
        </w:rPr>
        <w:t>Решение комиссии оформляется протоколом.</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u w:val="single"/>
        </w:rPr>
      </w:pPr>
      <w:r w:rsidRPr="002B455F">
        <w:rPr>
          <w:rFonts w:ascii="Times New Roman" w:eastAsia="Times New Roman" w:hAnsi="Times New Roman" w:cs="Times New Roman"/>
          <w:color w:val="000000"/>
          <w:sz w:val="24"/>
          <w:szCs w:val="24"/>
          <w:u w:val="single"/>
        </w:rPr>
        <w:t>Протокол комиссии подписывается председателем и секретарем комиссии.</w:t>
      </w:r>
      <w:r w:rsidRPr="002B455F">
        <w:rPr>
          <w:rFonts w:ascii="Times New Roman" w:eastAsia="Times New Roman" w:hAnsi="Times New Roman" w:cs="Times New Roman"/>
          <w:color w:val="000000"/>
          <w:sz w:val="24"/>
          <w:szCs w:val="24"/>
          <w:u w:val="single"/>
        </w:rPr>
        <w:br/>
      </w:r>
      <w:r w:rsidRPr="002B455F">
        <w:rPr>
          <w:rFonts w:ascii="Times New Roman" w:eastAsia="Times New Roman" w:hAnsi="Times New Roman" w:cs="Times New Roman"/>
          <w:color w:val="000000"/>
          <w:sz w:val="24"/>
          <w:szCs w:val="24"/>
        </w:rPr>
        <w:t>4.3. Член комиссии, не согласный с ее решением, имеет право в письменной форме изложить свое особое мнение, которое приобщается к протоколу.</w:t>
      </w:r>
      <w:r w:rsidRPr="002B455F">
        <w:rPr>
          <w:rFonts w:ascii="Times New Roman" w:eastAsia="Times New Roman" w:hAnsi="Times New Roman" w:cs="Times New Roman"/>
          <w:color w:val="000000"/>
          <w:sz w:val="24"/>
          <w:szCs w:val="24"/>
        </w:rPr>
        <w:br/>
        <w:t>4.4. В случае подтверждения в ходе проверки факта обращения к работнику Учреждения в целях склонения его к совершению коррупционных правонарушений или выявления в действиях указанного работника или иных работников Учреждения, имеющих отношение к вышеуказанным фактам, признаков коррупционного правонарушения, комиссией готовятся материалы, которые направляются в прокуратуру, правоохранительные органы и иные органы государственной власти для принятия соответствующего решения.</w:t>
      </w:r>
      <w:r w:rsidRPr="002B455F">
        <w:rPr>
          <w:rFonts w:ascii="Times New Roman" w:eastAsia="Times New Roman" w:hAnsi="Times New Roman" w:cs="Times New Roman"/>
          <w:color w:val="000000"/>
          <w:sz w:val="24"/>
          <w:szCs w:val="24"/>
        </w:rPr>
        <w:br/>
      </w:r>
      <w:r w:rsidRPr="002B455F">
        <w:rPr>
          <w:rFonts w:ascii="Times New Roman" w:eastAsia="Times New Roman" w:hAnsi="Times New Roman" w:cs="Times New Roman"/>
          <w:color w:val="000000"/>
          <w:sz w:val="24"/>
          <w:szCs w:val="24"/>
        </w:rPr>
        <w:lastRenderedPageBreak/>
        <w:t xml:space="preserve">4.5. </w:t>
      </w:r>
      <w:r w:rsidRPr="002B455F">
        <w:rPr>
          <w:rFonts w:ascii="Times New Roman" w:eastAsia="Times New Roman" w:hAnsi="Times New Roman" w:cs="Times New Roman"/>
          <w:color w:val="000000"/>
          <w:sz w:val="24"/>
          <w:szCs w:val="24"/>
          <w:u w:val="single"/>
        </w:rPr>
        <w:t>Главный врач Учреждения по результатам работы комиссии в течение трех дней принимает одно из следующих решений:</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а) о незамедлительной передаче материалов проверки в прокуратуру, правоохранительные органы, иные органы государственной власти;</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б) об обращении в соответствующие компетентные органы с просьбой об обеспечении мер государственной защиты работника и членов его семьи от насилия, угроз и других неправомерных действий в соответствии с законодательством Российской Федерации;</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в) 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г) об исключении возможности принятия уведомителем и (или) иными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д) о необходимости внесения в должностные инструкции работников соответствующих изменений для устранения условий, способствующих обращению к ним в целях склонения их к совершению коррупционных правонарушений;</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е) о привлечении работника к дисциплинарной ответственности.</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u w:val="single"/>
        </w:rPr>
      </w:pPr>
      <w:r w:rsidRPr="002B455F">
        <w:rPr>
          <w:rFonts w:ascii="Times New Roman" w:eastAsia="Times New Roman" w:hAnsi="Times New Roman" w:cs="Times New Roman"/>
          <w:color w:val="000000"/>
          <w:sz w:val="24"/>
          <w:szCs w:val="24"/>
        </w:rPr>
        <w:t>4.6. В случае опровержения факта обращения к работнику Учреждения с целью его склонения к совершению коррупционных правонарушений главный врач  Учреждения принимает решение о принятии результатов проверки к сведению.</w:t>
      </w:r>
      <w:r w:rsidRPr="002B455F">
        <w:rPr>
          <w:rFonts w:ascii="Times New Roman" w:eastAsia="Times New Roman" w:hAnsi="Times New Roman" w:cs="Times New Roman"/>
          <w:color w:val="000000"/>
          <w:sz w:val="24"/>
          <w:szCs w:val="24"/>
        </w:rPr>
        <w:br/>
        <w:t xml:space="preserve">4.7. </w:t>
      </w:r>
      <w:r w:rsidRPr="002B455F">
        <w:rPr>
          <w:rFonts w:ascii="Times New Roman" w:eastAsia="Times New Roman" w:hAnsi="Times New Roman" w:cs="Times New Roman"/>
          <w:color w:val="000000"/>
          <w:sz w:val="24"/>
          <w:szCs w:val="24"/>
          <w:u w:val="single"/>
        </w:rPr>
        <w:t>Информация о решении по результатам проверки включается в личное дело уведомителя.</w:t>
      </w:r>
    </w:p>
    <w:p w:rsidR="002B455F" w:rsidRPr="002B455F" w:rsidRDefault="002B455F" w:rsidP="002B455F">
      <w:pPr>
        <w:shd w:val="clear" w:color="auto" w:fill="FFFFFF"/>
        <w:spacing w:after="0" w:line="240" w:lineRule="auto"/>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4.9. Работник Учреждения, в отношении которого проводится проверка сведений, содержащихся в уведомлении, по окончании проверки имеет право ознакомиться с письменным заключением о ее результатах.</w:t>
      </w:r>
    </w:p>
    <w:p w:rsidR="002B455F" w:rsidRPr="002B455F" w:rsidRDefault="002B455F" w:rsidP="002B455F">
      <w:pPr>
        <w:shd w:val="clear" w:color="auto" w:fill="FFFFFF"/>
        <w:spacing w:before="100" w:beforeAutospacing="1" w:after="125" w:line="240" w:lineRule="auto"/>
        <w:jc w:val="both"/>
        <w:rPr>
          <w:rFonts w:ascii="Times New Roman" w:eastAsia="Times New Roman" w:hAnsi="Times New Roman" w:cs="Times New Roman"/>
          <w:color w:val="000000"/>
          <w:sz w:val="24"/>
          <w:szCs w:val="24"/>
        </w:rPr>
      </w:pP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4"/>
          <w:szCs w:val="24"/>
        </w:rPr>
      </w:pP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4"/>
          <w:szCs w:val="24"/>
        </w:rPr>
      </w:pP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4"/>
          <w:szCs w:val="24"/>
        </w:rPr>
      </w:pP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4"/>
          <w:szCs w:val="24"/>
        </w:rPr>
      </w:pP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4"/>
          <w:szCs w:val="24"/>
        </w:rPr>
      </w:pP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jc w:val="right"/>
        <w:rPr>
          <w:rFonts w:ascii="Times New Roman" w:eastAsia="Times New Roman" w:hAnsi="Times New Roman" w:cs="Times New Roman"/>
          <w:color w:val="000000"/>
        </w:rPr>
      </w:pPr>
      <w:r w:rsidRPr="002B455F">
        <w:rPr>
          <w:rFonts w:ascii="Times New Roman" w:eastAsia="Times New Roman" w:hAnsi="Times New Roman" w:cs="Times New Roman"/>
          <w:color w:val="000000"/>
        </w:rPr>
        <w:lastRenderedPageBreak/>
        <w:t>Приложение № 1</w:t>
      </w:r>
      <w:r w:rsidRPr="002B455F">
        <w:rPr>
          <w:rFonts w:ascii="Times New Roman" w:eastAsia="Times New Roman" w:hAnsi="Times New Roman" w:cs="Times New Roman"/>
          <w:color w:val="000000"/>
        </w:rPr>
        <w:br/>
        <w:t xml:space="preserve">к  Положению Санкт-Петербургского государственного бюджетного учреждения здравоохранения «Городская поликлиника № </w:t>
      </w:r>
      <w:r>
        <w:rPr>
          <w:rFonts w:ascii="Times New Roman" w:eastAsia="Times New Roman" w:hAnsi="Times New Roman" w:cs="Times New Roman"/>
          <w:color w:val="000000"/>
        </w:rPr>
        <w:t>104</w:t>
      </w:r>
      <w:r w:rsidRPr="002B455F">
        <w:rPr>
          <w:rFonts w:ascii="Times New Roman" w:eastAsia="Times New Roman" w:hAnsi="Times New Roman" w:cs="Times New Roman"/>
          <w:color w:val="000000"/>
        </w:rPr>
        <w:t xml:space="preserve">» о порядке уведомления работодателя о </w:t>
      </w:r>
      <w:r w:rsidRPr="002B455F">
        <w:rPr>
          <w:rFonts w:ascii="Times New Roman" w:eastAsia="Times New Roman" w:hAnsi="Times New Roman" w:cs="Times New Roman"/>
          <w:bCs/>
          <w:color w:val="000000"/>
        </w:rPr>
        <w:t>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4"/>
          <w:szCs w:val="24"/>
        </w:rPr>
      </w:pPr>
      <w:r w:rsidRPr="002B455F">
        <w:rPr>
          <w:rFonts w:ascii="Times New Roman" w:eastAsia="Times New Roman" w:hAnsi="Times New Roman" w:cs="Times New Roman"/>
          <w:bCs/>
          <w:color w:val="000000"/>
          <w:sz w:val="24"/>
          <w:szCs w:val="24"/>
        </w:rPr>
        <w:t>УВЕДОМЛЕНИЕ</w:t>
      </w:r>
    </w:p>
    <w:p w:rsidR="002B455F" w:rsidRPr="002B455F" w:rsidRDefault="002B455F" w:rsidP="002B455F">
      <w:pPr>
        <w:shd w:val="clear" w:color="auto" w:fill="FFFFFF"/>
        <w:spacing w:before="100" w:beforeAutospacing="1" w:after="125" w:line="240" w:lineRule="auto"/>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 В соответствии со статьей 13.3 Федерального закона Российской Федерации от 25.12.2008 N 273-ФЗ "О противодействии коррупции" (далее - Закона) я, __________________________________________________________________,</w:t>
      </w:r>
      <w:r w:rsidRPr="002B455F">
        <w:rPr>
          <w:rFonts w:ascii="Times New Roman" w:eastAsia="Times New Roman" w:hAnsi="Times New Roman" w:cs="Times New Roman"/>
          <w:color w:val="000000"/>
          <w:sz w:val="24"/>
          <w:szCs w:val="24"/>
        </w:rPr>
        <w:br/>
        <w:t>(фамилия, имя, отчество)</w:t>
      </w:r>
      <w:r w:rsidRPr="002B455F">
        <w:rPr>
          <w:rFonts w:ascii="Times New Roman" w:eastAsia="Times New Roman" w:hAnsi="Times New Roman" w:cs="Times New Roman"/>
          <w:color w:val="000000"/>
          <w:sz w:val="24"/>
          <w:szCs w:val="24"/>
        </w:rPr>
        <w:br/>
        <w:t>настоящим уведомляю об обращении ко мне ____________________________ __________________________________________________________________</w:t>
      </w:r>
      <w:r w:rsidRPr="002B455F">
        <w:rPr>
          <w:rFonts w:ascii="Times New Roman" w:eastAsia="Times New Roman" w:hAnsi="Times New Roman" w:cs="Times New Roman"/>
          <w:color w:val="000000"/>
          <w:sz w:val="24"/>
          <w:szCs w:val="24"/>
        </w:rPr>
        <w:br/>
        <w:t>(дата, время и место)</w:t>
      </w:r>
      <w:r w:rsidRPr="002B455F">
        <w:rPr>
          <w:rFonts w:ascii="Times New Roman" w:eastAsia="Times New Roman" w:hAnsi="Times New Roman" w:cs="Times New Roman"/>
          <w:color w:val="000000"/>
          <w:sz w:val="24"/>
          <w:szCs w:val="24"/>
        </w:rPr>
        <w:br/>
        <w:t>гр. ________________________________________________________________</w:t>
      </w:r>
      <w:r w:rsidRPr="002B455F">
        <w:rPr>
          <w:rFonts w:ascii="Times New Roman" w:eastAsia="Times New Roman" w:hAnsi="Times New Roman" w:cs="Times New Roman"/>
          <w:color w:val="000000"/>
          <w:sz w:val="24"/>
          <w:szCs w:val="24"/>
        </w:rPr>
        <w:br/>
        <w:t>(фамилия, имя, отчество)</w:t>
      </w:r>
      <w:r w:rsidRPr="002B455F">
        <w:rPr>
          <w:rFonts w:ascii="Times New Roman" w:eastAsia="Times New Roman" w:hAnsi="Times New Roman" w:cs="Times New Roman"/>
          <w:color w:val="000000"/>
          <w:sz w:val="24"/>
          <w:szCs w:val="24"/>
        </w:rPr>
        <w:br/>
        <w:t>в целях склонения меня к совершению коррупционных действий, а именно:</w:t>
      </w:r>
      <w:r w:rsidRPr="002B455F">
        <w:rPr>
          <w:rFonts w:ascii="Times New Roman" w:eastAsia="Times New Roman" w:hAnsi="Times New Roman" w:cs="Times New Roman"/>
          <w:color w:val="000000"/>
          <w:sz w:val="24"/>
          <w:szCs w:val="24"/>
        </w:rPr>
        <w:br/>
        <w:t>__________________________________________________________________</w:t>
      </w:r>
      <w:r w:rsidRPr="002B455F">
        <w:rPr>
          <w:rFonts w:ascii="Times New Roman" w:eastAsia="Times New Roman" w:hAnsi="Times New Roman" w:cs="Times New Roman"/>
          <w:color w:val="000000"/>
          <w:sz w:val="24"/>
          <w:szCs w:val="24"/>
        </w:rPr>
        <w:br/>
        <w:t>(в произвольной форме изложить информацию об обстоятельствах</w:t>
      </w:r>
      <w:r w:rsidRPr="002B455F">
        <w:rPr>
          <w:rFonts w:ascii="Times New Roman" w:eastAsia="Times New Roman" w:hAnsi="Times New Roman" w:cs="Times New Roman"/>
          <w:color w:val="000000"/>
          <w:sz w:val="24"/>
          <w:szCs w:val="24"/>
        </w:rPr>
        <w:br/>
        <w:t>__________________________________________________________________</w:t>
      </w:r>
      <w:r w:rsidRPr="002B455F">
        <w:rPr>
          <w:rFonts w:ascii="Times New Roman" w:eastAsia="Times New Roman" w:hAnsi="Times New Roman" w:cs="Times New Roman"/>
          <w:color w:val="000000"/>
          <w:sz w:val="24"/>
          <w:szCs w:val="24"/>
        </w:rPr>
        <w:br/>
        <w:t>обращения в целях склонения к совершению коррупционных действий)</w:t>
      </w:r>
      <w:r w:rsidRPr="002B455F">
        <w:rPr>
          <w:rFonts w:ascii="Times New Roman" w:eastAsia="Times New Roman" w:hAnsi="Times New Roman" w:cs="Times New Roman"/>
          <w:color w:val="000000"/>
          <w:sz w:val="24"/>
          <w:szCs w:val="24"/>
        </w:rPr>
        <w:br/>
        <w:t xml:space="preserve">__________________________________________________________________ </w:t>
      </w:r>
      <w:r w:rsidRPr="002B455F">
        <w:rPr>
          <w:rFonts w:ascii="Times New Roman" w:eastAsia="Times New Roman" w:hAnsi="Times New Roman" w:cs="Times New Roman"/>
          <w:color w:val="000000"/>
          <w:sz w:val="24"/>
          <w:szCs w:val="24"/>
        </w:rPr>
        <w:br/>
      </w:r>
      <w:r w:rsidRPr="002B455F">
        <w:rPr>
          <w:rFonts w:ascii="Times New Roman" w:eastAsia="Times New Roman" w:hAnsi="Times New Roman" w:cs="Times New Roman"/>
          <w:color w:val="000000"/>
          <w:sz w:val="24"/>
          <w:szCs w:val="24"/>
        </w:rPr>
        <w:br/>
        <w:t xml:space="preserve">«____»_______________ 20___г.  ______________________  </w:t>
      </w:r>
      <w:r w:rsidRPr="002B455F">
        <w:rPr>
          <w:rFonts w:ascii="Times New Roman" w:eastAsia="Times New Roman" w:hAnsi="Times New Roman" w:cs="Times New Roman"/>
          <w:color w:val="000000"/>
          <w:sz w:val="24"/>
          <w:szCs w:val="24"/>
        </w:rPr>
        <w:br/>
        <w:t>(подпись)</w:t>
      </w:r>
    </w:p>
    <w:p w:rsidR="002B455F" w:rsidRPr="002B455F" w:rsidRDefault="002B455F" w:rsidP="002B455F">
      <w:pPr>
        <w:shd w:val="clear" w:color="auto" w:fill="FFFFFF"/>
        <w:spacing w:before="100" w:beforeAutospacing="1" w:after="125" w:line="240" w:lineRule="auto"/>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Уведомление зарегистрировано</w:t>
      </w:r>
      <w:r w:rsidRPr="002B455F">
        <w:rPr>
          <w:rFonts w:ascii="Times New Roman" w:eastAsia="Times New Roman" w:hAnsi="Times New Roman" w:cs="Times New Roman"/>
          <w:color w:val="000000"/>
          <w:sz w:val="24"/>
          <w:szCs w:val="24"/>
        </w:rPr>
        <w:br/>
        <w:t>в Журнале регистрации</w:t>
      </w:r>
      <w:r w:rsidRPr="002B455F">
        <w:rPr>
          <w:rFonts w:ascii="Times New Roman" w:eastAsia="Times New Roman" w:hAnsi="Times New Roman" w:cs="Times New Roman"/>
          <w:color w:val="000000"/>
          <w:sz w:val="24"/>
          <w:szCs w:val="24"/>
        </w:rPr>
        <w:br/>
        <w:t>«____»_____________ 20___ г.  N ______</w:t>
      </w:r>
      <w:r w:rsidRPr="002B455F">
        <w:rPr>
          <w:rFonts w:ascii="Times New Roman" w:eastAsia="Times New Roman" w:hAnsi="Times New Roman" w:cs="Times New Roman"/>
          <w:color w:val="000000"/>
          <w:sz w:val="24"/>
          <w:szCs w:val="24"/>
        </w:rPr>
        <w:br/>
        <w:t>__________________________________________________________________</w:t>
      </w:r>
      <w:r w:rsidRPr="002B455F">
        <w:rPr>
          <w:rFonts w:ascii="Times New Roman" w:eastAsia="Times New Roman" w:hAnsi="Times New Roman" w:cs="Times New Roman"/>
          <w:color w:val="000000"/>
          <w:sz w:val="24"/>
          <w:szCs w:val="24"/>
        </w:rPr>
        <w:br/>
        <w:t xml:space="preserve">(ф. </w:t>
      </w:r>
      <w:proofErr w:type="spellStart"/>
      <w:r w:rsidRPr="002B455F">
        <w:rPr>
          <w:rFonts w:ascii="Times New Roman" w:eastAsia="Times New Roman" w:hAnsi="Times New Roman" w:cs="Times New Roman"/>
          <w:color w:val="000000"/>
          <w:sz w:val="24"/>
          <w:szCs w:val="24"/>
        </w:rPr>
        <w:t>и.о</w:t>
      </w:r>
      <w:proofErr w:type="spellEnd"/>
      <w:r w:rsidRPr="002B455F">
        <w:rPr>
          <w:rFonts w:ascii="Times New Roman" w:eastAsia="Times New Roman" w:hAnsi="Times New Roman" w:cs="Times New Roman"/>
          <w:color w:val="000000"/>
          <w:sz w:val="24"/>
          <w:szCs w:val="24"/>
        </w:rPr>
        <w:t>., должность ответственного лица)</w:t>
      </w:r>
    </w:p>
    <w:p w:rsidR="002B455F" w:rsidRPr="002B455F" w:rsidRDefault="002B455F" w:rsidP="002B455F">
      <w:pPr>
        <w:shd w:val="clear" w:color="auto" w:fill="FFFFFF"/>
        <w:spacing w:before="100" w:beforeAutospacing="1" w:after="125" w:line="240" w:lineRule="auto"/>
        <w:rPr>
          <w:rFonts w:ascii="Times New Roman" w:eastAsia="Times New Roman" w:hAnsi="Times New Roman" w:cs="Times New Roman"/>
          <w:color w:val="000000"/>
        </w:rPr>
      </w:pPr>
      <w:r w:rsidRPr="002B455F">
        <w:rPr>
          <w:rFonts w:ascii="Times New Roman" w:eastAsia="Times New Roman" w:hAnsi="Times New Roman" w:cs="Times New Roman"/>
          <w:color w:val="000000"/>
          <w:sz w:val="24"/>
          <w:szCs w:val="24"/>
        </w:rPr>
        <w:t>Примечание: &lt;1&gt;</w:t>
      </w:r>
      <w:r w:rsidRPr="002B455F">
        <w:rPr>
          <w:rFonts w:ascii="Times New Roman" w:eastAsia="Times New Roman" w:hAnsi="Times New Roman" w:cs="Times New Roman"/>
          <w:color w:val="000000"/>
          <w:sz w:val="24"/>
          <w:szCs w:val="24"/>
        </w:rPr>
        <w:br/>
        <w:t>-------------------------------------</w:t>
      </w:r>
      <w:r w:rsidRPr="002B455F">
        <w:rPr>
          <w:rFonts w:ascii="Times New Roman" w:eastAsia="Times New Roman" w:hAnsi="Times New Roman" w:cs="Times New Roman"/>
          <w:color w:val="000000"/>
          <w:sz w:val="24"/>
          <w:szCs w:val="24"/>
        </w:rPr>
        <w:br/>
      </w:r>
      <w:r w:rsidRPr="002B455F">
        <w:rPr>
          <w:rFonts w:ascii="Times New Roman" w:eastAsia="Times New Roman" w:hAnsi="Times New Roman" w:cs="Times New Roman"/>
          <w:color w:val="000000"/>
        </w:rPr>
        <w:t>&lt; 1&gt;  В  случае  направления  работником Учреждения информации, содержащейся  в  настоящем  уведомлении,  в   прокуратуру, правоохранительные органы или другие государственные  органы  необходимо  указать это обстоятельство в настоящем уведомлении  с  указанием  наименований  соответствующих  органов,  куда направлена информация.</w:t>
      </w:r>
    </w:p>
    <w:p w:rsidR="002B455F" w:rsidRPr="002B455F" w:rsidRDefault="002B455F" w:rsidP="002B455F">
      <w:pPr>
        <w:shd w:val="clear" w:color="auto" w:fill="FFFFFF"/>
        <w:spacing w:before="100" w:beforeAutospacing="1" w:after="125" w:line="240" w:lineRule="auto"/>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jc w:val="right"/>
        <w:rPr>
          <w:rFonts w:ascii="Times New Roman" w:eastAsia="Times New Roman" w:hAnsi="Times New Roman" w:cs="Times New Roman"/>
          <w:bCs/>
          <w:color w:val="000000"/>
          <w:sz w:val="28"/>
          <w:szCs w:val="28"/>
        </w:rPr>
      </w:pPr>
      <w:r w:rsidRPr="002B455F">
        <w:rPr>
          <w:rFonts w:ascii="Times New Roman" w:eastAsia="Times New Roman" w:hAnsi="Times New Roman" w:cs="Times New Roman"/>
          <w:color w:val="000000"/>
        </w:rPr>
        <w:lastRenderedPageBreak/>
        <w:t>Приложение № 2</w:t>
      </w:r>
      <w:r w:rsidRPr="002B455F">
        <w:rPr>
          <w:rFonts w:ascii="Times New Roman" w:eastAsia="Times New Roman" w:hAnsi="Times New Roman" w:cs="Times New Roman"/>
          <w:color w:val="000000"/>
        </w:rPr>
        <w:br/>
        <w:t xml:space="preserve">к  Положению Санкт-Петербургского государственного бюджетного учреждения здравоохранения «Городская поликлиника № </w:t>
      </w:r>
      <w:r>
        <w:rPr>
          <w:rFonts w:ascii="Times New Roman" w:eastAsia="Times New Roman" w:hAnsi="Times New Roman" w:cs="Times New Roman"/>
          <w:color w:val="000000"/>
        </w:rPr>
        <w:t>104</w:t>
      </w:r>
      <w:r w:rsidRPr="002B455F">
        <w:rPr>
          <w:rFonts w:ascii="Times New Roman" w:eastAsia="Times New Roman" w:hAnsi="Times New Roman" w:cs="Times New Roman"/>
          <w:color w:val="000000"/>
        </w:rPr>
        <w:t xml:space="preserve">» о порядке уведомления работодателя о </w:t>
      </w:r>
      <w:r w:rsidRPr="002B455F">
        <w:rPr>
          <w:rFonts w:ascii="Times New Roman" w:eastAsia="Times New Roman" w:hAnsi="Times New Roman" w:cs="Times New Roman"/>
          <w:bCs/>
          <w:color w:val="000000"/>
        </w:rPr>
        <w:t>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p>
    <w:p w:rsidR="002B455F" w:rsidRPr="002B455F" w:rsidRDefault="002B455F" w:rsidP="002B455F">
      <w:pPr>
        <w:shd w:val="clear" w:color="auto" w:fill="FFFFFF"/>
        <w:spacing w:before="100" w:beforeAutospacing="1" w:after="125" w:line="240" w:lineRule="auto"/>
        <w:jc w:val="right"/>
        <w:rPr>
          <w:rFonts w:ascii="Times New Roman" w:eastAsia="Times New Roman" w:hAnsi="Times New Roman" w:cs="Times New Roman"/>
          <w:color w:val="000000"/>
          <w:sz w:val="28"/>
          <w:szCs w:val="28"/>
        </w:rPr>
      </w:pP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bCs/>
          <w:color w:val="000000"/>
          <w:sz w:val="24"/>
          <w:szCs w:val="24"/>
        </w:rPr>
      </w:pPr>
      <w:r w:rsidRPr="002B455F">
        <w:rPr>
          <w:rFonts w:ascii="Times New Roman" w:eastAsia="Times New Roman" w:hAnsi="Times New Roman" w:cs="Times New Roman"/>
          <w:bCs/>
          <w:color w:val="000000"/>
          <w:sz w:val="24"/>
          <w:szCs w:val="24"/>
        </w:rPr>
        <w:t>ЖУРНАЛ УЧЕТА УВЕДОМЛЕНИЙ</w:t>
      </w:r>
      <w:r w:rsidRPr="002B455F">
        <w:rPr>
          <w:rFonts w:ascii="Times New Roman" w:eastAsia="Times New Roman" w:hAnsi="Times New Roman" w:cs="Times New Roman"/>
          <w:color w:val="000000"/>
          <w:sz w:val="24"/>
          <w:szCs w:val="24"/>
        </w:rPr>
        <w:br/>
      </w:r>
      <w:r w:rsidRPr="002B455F">
        <w:rPr>
          <w:rFonts w:ascii="Times New Roman" w:eastAsia="Times New Roman" w:hAnsi="Times New Roman" w:cs="Times New Roman"/>
          <w:bCs/>
          <w:color w:val="000000"/>
          <w:sz w:val="24"/>
          <w:szCs w:val="24"/>
        </w:rPr>
        <w:t>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p>
    <w:p w:rsidR="002B455F" w:rsidRPr="002B455F" w:rsidRDefault="002B455F" w:rsidP="002B455F">
      <w:pPr>
        <w:shd w:val="clear" w:color="auto" w:fill="FFFFFF"/>
        <w:spacing w:before="100" w:beforeAutospacing="1" w:after="125" w:line="240" w:lineRule="auto"/>
        <w:jc w:val="center"/>
        <w:rPr>
          <w:rFonts w:ascii="Times New Roman" w:eastAsia="Times New Roman" w:hAnsi="Times New Roman" w:cs="Times New Roman"/>
          <w:color w:val="000000"/>
          <w:sz w:val="24"/>
          <w:szCs w:val="24"/>
        </w:rPr>
      </w:pPr>
    </w:p>
    <w:tbl>
      <w:tblPr>
        <w:tblStyle w:val="1"/>
        <w:tblW w:w="0" w:type="auto"/>
        <w:tblLook w:val="04A0" w:firstRow="1" w:lastRow="0" w:firstColumn="1" w:lastColumn="0" w:noHBand="0" w:noVBand="1"/>
      </w:tblPr>
      <w:tblGrid>
        <w:gridCol w:w="1569"/>
        <w:gridCol w:w="1594"/>
        <w:gridCol w:w="1600"/>
        <w:gridCol w:w="1594"/>
        <w:gridCol w:w="1600"/>
        <w:gridCol w:w="1671"/>
      </w:tblGrid>
      <w:tr w:rsidR="002B455F" w:rsidRPr="002B455F" w:rsidTr="006804F2">
        <w:tc>
          <w:tcPr>
            <w:tcW w:w="1595" w:type="dxa"/>
          </w:tcPr>
          <w:p w:rsidR="002B455F" w:rsidRPr="002B455F" w:rsidRDefault="002B455F" w:rsidP="002B455F">
            <w:pPr>
              <w:spacing w:before="100" w:beforeAutospacing="1"/>
              <w:jc w:val="both"/>
              <w:rPr>
                <w:rFonts w:ascii="Times New Roman" w:eastAsia="Times New Roman" w:hAnsi="Times New Roman" w:cs="Times New Roman"/>
                <w:bCs/>
                <w:color w:val="000000"/>
                <w:sz w:val="24"/>
                <w:szCs w:val="24"/>
              </w:rPr>
            </w:pPr>
            <w:r w:rsidRPr="002B455F">
              <w:rPr>
                <w:rFonts w:ascii="Times New Roman" w:eastAsia="Times New Roman" w:hAnsi="Times New Roman" w:cs="Times New Roman"/>
                <w:bCs/>
                <w:color w:val="000000"/>
                <w:sz w:val="24"/>
                <w:szCs w:val="24"/>
              </w:rPr>
              <w:t>№ п/п</w:t>
            </w:r>
          </w:p>
        </w:tc>
        <w:tc>
          <w:tcPr>
            <w:tcW w:w="1595" w:type="dxa"/>
          </w:tcPr>
          <w:p w:rsidR="002B455F" w:rsidRPr="002B455F" w:rsidRDefault="002B455F" w:rsidP="002B455F">
            <w:pPr>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Дата подачи</w:t>
            </w:r>
          </w:p>
          <w:p w:rsidR="002B455F" w:rsidRPr="002B455F" w:rsidRDefault="002B455F" w:rsidP="002B455F">
            <w:pPr>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уведомления</w:t>
            </w:r>
          </w:p>
          <w:p w:rsidR="002B455F" w:rsidRPr="002B455F" w:rsidRDefault="002B455F" w:rsidP="002B455F">
            <w:pPr>
              <w:jc w:val="both"/>
              <w:rPr>
                <w:rFonts w:ascii="Times New Roman" w:eastAsia="Times New Roman" w:hAnsi="Times New Roman" w:cs="Times New Roman"/>
                <w:bCs/>
                <w:color w:val="000000"/>
                <w:sz w:val="24"/>
                <w:szCs w:val="24"/>
              </w:rPr>
            </w:pPr>
          </w:p>
        </w:tc>
        <w:tc>
          <w:tcPr>
            <w:tcW w:w="1595" w:type="dxa"/>
          </w:tcPr>
          <w:p w:rsidR="002B455F" w:rsidRPr="002B455F" w:rsidRDefault="002B455F" w:rsidP="002B455F">
            <w:pPr>
              <w:spacing w:before="100" w:beforeAutospacing="1"/>
              <w:jc w:val="both"/>
              <w:rPr>
                <w:rFonts w:ascii="Times New Roman" w:eastAsia="Times New Roman" w:hAnsi="Times New Roman" w:cs="Times New Roman"/>
                <w:bCs/>
                <w:color w:val="000000"/>
                <w:sz w:val="24"/>
                <w:szCs w:val="24"/>
              </w:rPr>
            </w:pPr>
            <w:r w:rsidRPr="002B455F">
              <w:rPr>
                <w:rFonts w:ascii="Times New Roman" w:eastAsia="Times New Roman" w:hAnsi="Times New Roman" w:cs="Times New Roman"/>
                <w:color w:val="000000"/>
                <w:sz w:val="24"/>
                <w:szCs w:val="24"/>
              </w:rPr>
              <w:t xml:space="preserve">Ф.И.О. должность лица,  </w:t>
            </w:r>
            <w:r w:rsidRPr="002B455F">
              <w:rPr>
                <w:rFonts w:ascii="Times New Roman" w:eastAsia="Times New Roman" w:hAnsi="Times New Roman" w:cs="Times New Roman"/>
                <w:color w:val="000000"/>
                <w:sz w:val="24"/>
                <w:szCs w:val="24"/>
              </w:rPr>
              <w:br/>
              <w:t>подавшего уведомление </w:t>
            </w:r>
          </w:p>
        </w:tc>
        <w:tc>
          <w:tcPr>
            <w:tcW w:w="1595" w:type="dxa"/>
          </w:tcPr>
          <w:p w:rsidR="002B455F" w:rsidRPr="002B455F" w:rsidRDefault="002B455F" w:rsidP="002B455F">
            <w:pPr>
              <w:spacing w:before="100" w:beforeAutospacing="1"/>
              <w:jc w:val="both"/>
              <w:rPr>
                <w:rFonts w:ascii="Times New Roman" w:eastAsia="Times New Roman" w:hAnsi="Times New Roman" w:cs="Times New Roman"/>
                <w:bCs/>
                <w:color w:val="000000"/>
                <w:sz w:val="24"/>
                <w:szCs w:val="24"/>
              </w:rPr>
            </w:pPr>
            <w:r w:rsidRPr="002B455F">
              <w:rPr>
                <w:rFonts w:ascii="Times New Roman" w:eastAsia="Times New Roman" w:hAnsi="Times New Roman" w:cs="Times New Roman"/>
                <w:bCs/>
                <w:color w:val="000000"/>
                <w:sz w:val="24"/>
                <w:szCs w:val="24"/>
              </w:rPr>
              <w:t>Краткое содержание уведомления</w:t>
            </w:r>
          </w:p>
        </w:tc>
        <w:tc>
          <w:tcPr>
            <w:tcW w:w="1595" w:type="dxa"/>
          </w:tcPr>
          <w:p w:rsidR="002B455F" w:rsidRPr="002B455F" w:rsidRDefault="002B455F" w:rsidP="002B455F">
            <w:pPr>
              <w:spacing w:before="100" w:beforeAutospacing="1"/>
              <w:jc w:val="both"/>
              <w:rPr>
                <w:rFonts w:ascii="Times New Roman" w:eastAsia="Times New Roman" w:hAnsi="Times New Roman" w:cs="Times New Roman"/>
                <w:bCs/>
                <w:color w:val="000000"/>
                <w:sz w:val="24"/>
                <w:szCs w:val="24"/>
              </w:rPr>
            </w:pPr>
            <w:r w:rsidRPr="002B455F">
              <w:rPr>
                <w:rFonts w:ascii="Times New Roman" w:eastAsia="Times New Roman" w:hAnsi="Times New Roman" w:cs="Times New Roman"/>
                <w:color w:val="000000"/>
                <w:sz w:val="24"/>
                <w:szCs w:val="24"/>
              </w:rPr>
              <w:t xml:space="preserve">Ф.И.О. должность лица,  </w:t>
            </w:r>
            <w:r w:rsidRPr="002B455F">
              <w:rPr>
                <w:rFonts w:ascii="Times New Roman" w:eastAsia="Times New Roman" w:hAnsi="Times New Roman" w:cs="Times New Roman"/>
                <w:color w:val="000000"/>
                <w:sz w:val="24"/>
                <w:szCs w:val="24"/>
              </w:rPr>
              <w:br/>
              <w:t>принявшего уведомление </w:t>
            </w:r>
          </w:p>
        </w:tc>
        <w:tc>
          <w:tcPr>
            <w:tcW w:w="1596" w:type="dxa"/>
          </w:tcPr>
          <w:p w:rsidR="002B455F" w:rsidRPr="002B455F" w:rsidRDefault="002B455F" w:rsidP="002B455F">
            <w:pPr>
              <w:jc w:val="both"/>
              <w:rPr>
                <w:rFonts w:ascii="Times New Roman" w:eastAsia="Times New Roman" w:hAnsi="Times New Roman" w:cs="Times New Roman"/>
                <w:color w:val="000000"/>
                <w:sz w:val="24"/>
                <w:szCs w:val="24"/>
              </w:rPr>
            </w:pPr>
            <w:r w:rsidRPr="002B455F">
              <w:rPr>
                <w:rFonts w:ascii="Times New Roman" w:eastAsia="Times New Roman" w:hAnsi="Times New Roman" w:cs="Times New Roman"/>
                <w:color w:val="000000"/>
                <w:sz w:val="24"/>
                <w:szCs w:val="24"/>
              </w:rPr>
              <w:t>Подпись</w:t>
            </w:r>
          </w:p>
          <w:p w:rsidR="002B455F" w:rsidRPr="002B455F" w:rsidRDefault="002B455F" w:rsidP="002B455F">
            <w:pPr>
              <w:jc w:val="both"/>
              <w:rPr>
                <w:rFonts w:ascii="Times New Roman" w:eastAsia="Times New Roman" w:hAnsi="Times New Roman" w:cs="Times New Roman"/>
                <w:bCs/>
                <w:color w:val="000000"/>
                <w:sz w:val="24"/>
                <w:szCs w:val="24"/>
              </w:rPr>
            </w:pPr>
            <w:r w:rsidRPr="002B455F">
              <w:rPr>
                <w:rFonts w:ascii="Times New Roman" w:eastAsia="Times New Roman" w:hAnsi="Times New Roman" w:cs="Times New Roman"/>
                <w:color w:val="000000"/>
                <w:sz w:val="24"/>
                <w:szCs w:val="24"/>
              </w:rPr>
              <w:t xml:space="preserve">должностного лица,  </w:t>
            </w:r>
            <w:r w:rsidRPr="002B455F">
              <w:rPr>
                <w:rFonts w:ascii="Times New Roman" w:eastAsia="Times New Roman" w:hAnsi="Times New Roman" w:cs="Times New Roman"/>
                <w:color w:val="000000"/>
                <w:sz w:val="24"/>
                <w:szCs w:val="24"/>
              </w:rPr>
              <w:br/>
              <w:t>принявшего уведомление </w:t>
            </w:r>
          </w:p>
        </w:tc>
      </w:tr>
      <w:tr w:rsidR="002B455F" w:rsidRPr="002B455F" w:rsidTr="006804F2">
        <w:tc>
          <w:tcPr>
            <w:tcW w:w="1595" w:type="dxa"/>
          </w:tcPr>
          <w:p w:rsidR="002B455F" w:rsidRPr="002B455F" w:rsidRDefault="002B455F" w:rsidP="002B455F">
            <w:pPr>
              <w:spacing w:before="100" w:beforeAutospacing="1"/>
              <w:jc w:val="both"/>
              <w:rPr>
                <w:rFonts w:ascii="Times New Roman" w:eastAsia="Times New Roman" w:hAnsi="Times New Roman" w:cs="Times New Roman"/>
                <w:bCs/>
                <w:color w:val="000000"/>
                <w:sz w:val="24"/>
                <w:szCs w:val="24"/>
              </w:rPr>
            </w:pPr>
          </w:p>
        </w:tc>
        <w:tc>
          <w:tcPr>
            <w:tcW w:w="1595" w:type="dxa"/>
          </w:tcPr>
          <w:p w:rsidR="002B455F" w:rsidRPr="002B455F" w:rsidRDefault="002B455F" w:rsidP="002B455F">
            <w:pPr>
              <w:spacing w:before="100" w:beforeAutospacing="1"/>
              <w:jc w:val="both"/>
              <w:rPr>
                <w:rFonts w:ascii="Times New Roman" w:eastAsia="Times New Roman" w:hAnsi="Times New Roman" w:cs="Times New Roman"/>
                <w:bCs/>
                <w:color w:val="000000"/>
                <w:sz w:val="24"/>
                <w:szCs w:val="24"/>
              </w:rPr>
            </w:pPr>
          </w:p>
        </w:tc>
        <w:tc>
          <w:tcPr>
            <w:tcW w:w="1595" w:type="dxa"/>
          </w:tcPr>
          <w:p w:rsidR="002B455F" w:rsidRPr="002B455F" w:rsidRDefault="002B455F" w:rsidP="002B455F">
            <w:pPr>
              <w:spacing w:before="100" w:beforeAutospacing="1"/>
              <w:jc w:val="both"/>
              <w:rPr>
                <w:rFonts w:ascii="Times New Roman" w:eastAsia="Times New Roman" w:hAnsi="Times New Roman" w:cs="Times New Roman"/>
                <w:bCs/>
                <w:color w:val="000000"/>
                <w:sz w:val="24"/>
                <w:szCs w:val="24"/>
              </w:rPr>
            </w:pPr>
          </w:p>
        </w:tc>
        <w:tc>
          <w:tcPr>
            <w:tcW w:w="1595" w:type="dxa"/>
          </w:tcPr>
          <w:p w:rsidR="002B455F" w:rsidRPr="002B455F" w:rsidRDefault="002B455F" w:rsidP="002B455F">
            <w:pPr>
              <w:spacing w:before="100" w:beforeAutospacing="1"/>
              <w:jc w:val="both"/>
              <w:rPr>
                <w:rFonts w:ascii="Times New Roman" w:eastAsia="Times New Roman" w:hAnsi="Times New Roman" w:cs="Times New Roman"/>
                <w:bCs/>
                <w:color w:val="000000"/>
                <w:sz w:val="24"/>
                <w:szCs w:val="24"/>
              </w:rPr>
            </w:pPr>
          </w:p>
        </w:tc>
        <w:tc>
          <w:tcPr>
            <w:tcW w:w="1595" w:type="dxa"/>
          </w:tcPr>
          <w:p w:rsidR="002B455F" w:rsidRPr="002B455F" w:rsidRDefault="002B455F" w:rsidP="002B455F">
            <w:pPr>
              <w:spacing w:before="100" w:beforeAutospacing="1"/>
              <w:jc w:val="both"/>
              <w:rPr>
                <w:rFonts w:ascii="Times New Roman" w:eastAsia="Times New Roman" w:hAnsi="Times New Roman" w:cs="Times New Roman"/>
                <w:bCs/>
                <w:color w:val="000000"/>
                <w:sz w:val="24"/>
                <w:szCs w:val="24"/>
              </w:rPr>
            </w:pPr>
          </w:p>
        </w:tc>
        <w:tc>
          <w:tcPr>
            <w:tcW w:w="1596" w:type="dxa"/>
          </w:tcPr>
          <w:p w:rsidR="002B455F" w:rsidRPr="002B455F" w:rsidRDefault="002B455F" w:rsidP="002B455F">
            <w:pPr>
              <w:spacing w:before="100" w:beforeAutospacing="1"/>
              <w:jc w:val="both"/>
              <w:rPr>
                <w:rFonts w:ascii="Times New Roman" w:eastAsia="Times New Roman" w:hAnsi="Times New Roman" w:cs="Times New Roman"/>
                <w:bCs/>
                <w:color w:val="000000"/>
                <w:sz w:val="24"/>
                <w:szCs w:val="24"/>
              </w:rPr>
            </w:pPr>
          </w:p>
        </w:tc>
      </w:tr>
    </w:tbl>
    <w:p w:rsidR="002B455F" w:rsidRPr="002B455F" w:rsidRDefault="002B455F" w:rsidP="002B455F">
      <w:pPr>
        <w:shd w:val="clear" w:color="auto" w:fill="FFFFFF"/>
        <w:spacing w:before="100" w:beforeAutospacing="1" w:line="240" w:lineRule="auto"/>
        <w:jc w:val="both"/>
        <w:rPr>
          <w:rFonts w:ascii="Times New Roman" w:eastAsia="Times New Roman" w:hAnsi="Times New Roman" w:cs="Times New Roman"/>
          <w:b/>
          <w:bCs/>
          <w:color w:val="000000"/>
          <w:sz w:val="24"/>
          <w:szCs w:val="24"/>
        </w:rPr>
      </w:pPr>
    </w:p>
    <w:p w:rsidR="00B433D6" w:rsidRPr="00B433D6" w:rsidRDefault="00B433D6" w:rsidP="00B433D6">
      <w:pPr>
        <w:spacing w:after="160" w:line="259" w:lineRule="auto"/>
        <w:rPr>
          <w:rFonts w:ascii="Calibri" w:eastAsia="Calibri" w:hAnsi="Calibri" w:cs="Times New Roman"/>
          <w:lang w:eastAsia="en-US"/>
        </w:rPr>
      </w:pP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p>
    <w:p w:rsidR="00B433D6" w:rsidRPr="00B433D6" w:rsidRDefault="00B433D6" w:rsidP="00B433D6">
      <w:pPr>
        <w:spacing w:after="0" w:line="240" w:lineRule="auto"/>
        <w:ind w:firstLine="708"/>
        <w:jc w:val="both"/>
        <w:rPr>
          <w:rFonts w:ascii="Times New Roman" w:eastAsia="Calibri" w:hAnsi="Times New Roman" w:cs="Times New Roman"/>
          <w:sz w:val="24"/>
          <w:szCs w:val="24"/>
          <w:lang w:eastAsia="en-US"/>
        </w:rPr>
      </w:pPr>
    </w:p>
    <w:p w:rsidR="008E626C" w:rsidRPr="008E626C" w:rsidRDefault="008E626C" w:rsidP="008E626C">
      <w:pPr>
        <w:pStyle w:val="a6"/>
        <w:rPr>
          <w:rFonts w:ascii="Times New Roman" w:eastAsia="Calibri" w:hAnsi="Times New Roman" w:cs="Times New Roman"/>
          <w:sz w:val="14"/>
          <w:szCs w:val="14"/>
          <w:lang w:eastAsia="en-US"/>
        </w:rPr>
      </w:pPr>
    </w:p>
    <w:sectPr w:rsidR="008E626C" w:rsidRPr="008E626C" w:rsidSect="002B455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AB" w:rsidRDefault="008F35AB">
      <w:pPr>
        <w:spacing w:after="0" w:line="240" w:lineRule="auto"/>
      </w:pPr>
      <w:r>
        <w:separator/>
      </w:r>
    </w:p>
  </w:endnote>
  <w:endnote w:type="continuationSeparator" w:id="0">
    <w:p w:rsidR="008F35AB" w:rsidRDefault="008F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AB" w:rsidRDefault="008F35AB">
      <w:pPr>
        <w:spacing w:after="0" w:line="240" w:lineRule="auto"/>
      </w:pPr>
      <w:r>
        <w:separator/>
      </w:r>
    </w:p>
  </w:footnote>
  <w:footnote w:type="continuationSeparator" w:id="0">
    <w:p w:rsidR="008F35AB" w:rsidRDefault="008F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3D6" w:rsidRDefault="00B433D6">
    <w:pPr>
      <w:pStyle w:val="a7"/>
    </w:pPr>
  </w:p>
  <w:p w:rsidR="00B433D6" w:rsidRDefault="00B433D6">
    <w:pPr>
      <w:pStyle w:val="a7"/>
    </w:pPr>
  </w:p>
  <w:p w:rsidR="00B433D6" w:rsidRDefault="00B433D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875F8"/>
    <w:multiLevelType w:val="hybridMultilevel"/>
    <w:tmpl w:val="D8FA7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F00A17"/>
    <w:multiLevelType w:val="hybridMultilevel"/>
    <w:tmpl w:val="3670BE2E"/>
    <w:lvl w:ilvl="0" w:tplc="27F075D2">
      <w:start w:val="1"/>
      <w:numFmt w:val="bullet"/>
      <w:lvlText w:val="-"/>
      <w:lvlJc w:val="left"/>
      <w:pPr>
        <w:tabs>
          <w:tab w:val="num" w:pos="851"/>
        </w:tabs>
        <w:ind w:left="510" w:hanging="113"/>
      </w:pPr>
      <w:rPr>
        <w:rFonts w:ascii="Courier New" w:hAnsi="Courier New" w:hint="default"/>
      </w:rPr>
    </w:lvl>
    <w:lvl w:ilvl="1" w:tplc="AEEADD30">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D82EE5"/>
    <w:multiLevelType w:val="multilevel"/>
    <w:tmpl w:val="7FF2CB1E"/>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1320"/>
        </w:tabs>
        <w:ind w:left="1320" w:hanging="960"/>
      </w:pPr>
      <w:rPr>
        <w:rFonts w:hint="default"/>
      </w:rPr>
    </w:lvl>
    <w:lvl w:ilvl="2">
      <w:start w:val="1"/>
      <w:numFmt w:val="decimal"/>
      <w:lvlText w:val="%1.%2.%3."/>
      <w:lvlJc w:val="left"/>
      <w:pPr>
        <w:tabs>
          <w:tab w:val="num" w:pos="2040"/>
        </w:tabs>
        <w:ind w:left="204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206215AC"/>
    <w:multiLevelType w:val="hybridMultilevel"/>
    <w:tmpl w:val="C0E24D6C"/>
    <w:lvl w:ilvl="0" w:tplc="27F075D2">
      <w:start w:val="1"/>
      <w:numFmt w:val="bullet"/>
      <w:lvlText w:val="-"/>
      <w:lvlJc w:val="left"/>
      <w:pPr>
        <w:tabs>
          <w:tab w:val="num" w:pos="851"/>
        </w:tabs>
        <w:ind w:left="510" w:hanging="11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37AE8"/>
    <w:multiLevelType w:val="hybridMultilevel"/>
    <w:tmpl w:val="0624E0FA"/>
    <w:lvl w:ilvl="0" w:tplc="27F075D2">
      <w:start w:val="1"/>
      <w:numFmt w:val="bullet"/>
      <w:lvlText w:val="-"/>
      <w:lvlJc w:val="left"/>
      <w:pPr>
        <w:tabs>
          <w:tab w:val="num" w:pos="851"/>
        </w:tabs>
        <w:ind w:left="510" w:hanging="113"/>
      </w:pPr>
      <w:rPr>
        <w:rFonts w:ascii="Courier New" w:hAnsi="Courier New" w:hint="default"/>
      </w:rPr>
    </w:lvl>
    <w:lvl w:ilvl="1" w:tplc="D9C85C8E">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35A38"/>
    <w:multiLevelType w:val="hybridMultilevel"/>
    <w:tmpl w:val="C3344D48"/>
    <w:lvl w:ilvl="0" w:tplc="27F075D2">
      <w:start w:val="1"/>
      <w:numFmt w:val="bullet"/>
      <w:lvlText w:val="-"/>
      <w:lvlJc w:val="left"/>
      <w:pPr>
        <w:tabs>
          <w:tab w:val="num" w:pos="851"/>
        </w:tabs>
        <w:ind w:left="510" w:hanging="113"/>
      </w:pPr>
      <w:rPr>
        <w:rFonts w:ascii="Courier New" w:hAnsi="Courier New" w:hint="default"/>
      </w:rPr>
    </w:lvl>
    <w:lvl w:ilvl="1" w:tplc="81865516">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95827"/>
    <w:multiLevelType w:val="hybridMultilevel"/>
    <w:tmpl w:val="0D34DF4A"/>
    <w:lvl w:ilvl="0" w:tplc="AFC6BD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E714378"/>
    <w:multiLevelType w:val="multilevel"/>
    <w:tmpl w:val="2884B8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4018110B"/>
    <w:multiLevelType w:val="hybridMultilevel"/>
    <w:tmpl w:val="298081DA"/>
    <w:lvl w:ilvl="0" w:tplc="27F075D2">
      <w:start w:val="1"/>
      <w:numFmt w:val="bullet"/>
      <w:lvlText w:val="-"/>
      <w:lvlJc w:val="left"/>
      <w:pPr>
        <w:tabs>
          <w:tab w:val="num" w:pos="851"/>
        </w:tabs>
        <w:ind w:left="510" w:hanging="113"/>
      </w:pPr>
      <w:rPr>
        <w:rFonts w:ascii="Courier New" w:hAnsi="Courier New" w:hint="default"/>
      </w:rPr>
    </w:lvl>
    <w:lvl w:ilvl="1" w:tplc="989E60DA">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6F0A70"/>
    <w:multiLevelType w:val="hybridMultilevel"/>
    <w:tmpl w:val="0DD4C782"/>
    <w:lvl w:ilvl="0" w:tplc="27F075D2">
      <w:start w:val="1"/>
      <w:numFmt w:val="bullet"/>
      <w:lvlText w:val="-"/>
      <w:lvlJc w:val="left"/>
      <w:pPr>
        <w:tabs>
          <w:tab w:val="num" w:pos="851"/>
        </w:tabs>
        <w:ind w:left="510" w:hanging="113"/>
      </w:pPr>
      <w:rPr>
        <w:rFonts w:ascii="Courier New" w:hAnsi="Courier New" w:hint="default"/>
      </w:rPr>
    </w:lvl>
    <w:lvl w:ilvl="1" w:tplc="D6063C48">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D836A3"/>
    <w:multiLevelType w:val="hybridMultilevel"/>
    <w:tmpl w:val="E43A4402"/>
    <w:lvl w:ilvl="0" w:tplc="27F075D2">
      <w:start w:val="1"/>
      <w:numFmt w:val="bullet"/>
      <w:lvlText w:val="-"/>
      <w:lvlJc w:val="left"/>
      <w:pPr>
        <w:tabs>
          <w:tab w:val="num" w:pos="851"/>
        </w:tabs>
        <w:ind w:left="510" w:hanging="113"/>
      </w:pPr>
      <w:rPr>
        <w:rFonts w:ascii="Courier New" w:hAnsi="Courier New" w:hint="default"/>
      </w:rPr>
    </w:lvl>
    <w:lvl w:ilvl="1" w:tplc="3F3C54BA">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321B3"/>
    <w:multiLevelType w:val="hybridMultilevel"/>
    <w:tmpl w:val="AAE8035E"/>
    <w:lvl w:ilvl="0" w:tplc="0419000F">
      <w:start w:val="1"/>
      <w:numFmt w:val="decimal"/>
      <w:lvlText w:val="%1."/>
      <w:lvlJc w:val="left"/>
      <w:pPr>
        <w:tabs>
          <w:tab w:val="num" w:pos="720"/>
        </w:tabs>
        <w:ind w:left="720" w:hanging="360"/>
      </w:pPr>
      <w:rPr>
        <w:rFonts w:hint="default"/>
      </w:rPr>
    </w:lvl>
    <w:lvl w:ilvl="1" w:tplc="92CC185A">
      <w:start w:val="1"/>
      <w:numFmt w:val="decimal"/>
      <w:lvlText w:val="1.1.%2"/>
      <w:lvlJc w:val="left"/>
      <w:pPr>
        <w:tabs>
          <w:tab w:val="num" w:pos="1080"/>
        </w:tabs>
        <w:ind w:left="1080" w:firstLine="0"/>
      </w:pPr>
      <w:rPr>
        <w:rFonts w:ascii="Times New Roman" w:hAnsi="Times New Roman"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E8C1B77"/>
    <w:multiLevelType w:val="hybridMultilevel"/>
    <w:tmpl w:val="F18E6196"/>
    <w:lvl w:ilvl="0" w:tplc="27F075D2">
      <w:start w:val="1"/>
      <w:numFmt w:val="bullet"/>
      <w:lvlText w:val="-"/>
      <w:lvlJc w:val="left"/>
      <w:pPr>
        <w:tabs>
          <w:tab w:val="num" w:pos="851"/>
        </w:tabs>
        <w:ind w:left="510" w:hanging="113"/>
      </w:pPr>
      <w:rPr>
        <w:rFonts w:ascii="Courier New" w:hAnsi="Courier New" w:hint="default"/>
      </w:rPr>
    </w:lvl>
    <w:lvl w:ilvl="1" w:tplc="AC7470D4">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8C2A5C"/>
    <w:multiLevelType w:val="hybridMultilevel"/>
    <w:tmpl w:val="E2661D56"/>
    <w:lvl w:ilvl="0" w:tplc="27F075D2">
      <w:start w:val="1"/>
      <w:numFmt w:val="bullet"/>
      <w:lvlText w:val="-"/>
      <w:lvlJc w:val="left"/>
      <w:pPr>
        <w:tabs>
          <w:tab w:val="num" w:pos="851"/>
        </w:tabs>
        <w:ind w:left="510" w:hanging="113"/>
      </w:pPr>
      <w:rPr>
        <w:rFonts w:ascii="Courier New" w:hAnsi="Courier New" w:hint="default"/>
      </w:rPr>
    </w:lvl>
    <w:lvl w:ilvl="1" w:tplc="39FA9F90">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238F9"/>
    <w:multiLevelType w:val="hybridMultilevel"/>
    <w:tmpl w:val="F6C69BD0"/>
    <w:lvl w:ilvl="0" w:tplc="27F075D2">
      <w:start w:val="1"/>
      <w:numFmt w:val="bullet"/>
      <w:lvlText w:val="-"/>
      <w:lvlJc w:val="left"/>
      <w:pPr>
        <w:tabs>
          <w:tab w:val="num" w:pos="851"/>
        </w:tabs>
        <w:ind w:left="510" w:hanging="113"/>
      </w:pPr>
      <w:rPr>
        <w:rFonts w:ascii="Courier New" w:hAnsi="Courier New" w:hint="default"/>
      </w:rPr>
    </w:lvl>
    <w:lvl w:ilvl="1" w:tplc="EC680A72">
      <w:start w:val="1"/>
      <w:numFmt w:val="bullet"/>
      <w:lvlText w:val=""/>
      <w:lvlJc w:val="left"/>
      <w:pPr>
        <w:tabs>
          <w:tab w:val="num" w:pos="816"/>
        </w:tabs>
        <w:ind w:left="471" w:hanging="11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7"/>
  </w:num>
  <w:num w:numId="5">
    <w:abstractNumId w:val="13"/>
  </w:num>
  <w:num w:numId="6">
    <w:abstractNumId w:val="12"/>
  </w:num>
  <w:num w:numId="7">
    <w:abstractNumId w:val="3"/>
  </w:num>
  <w:num w:numId="8">
    <w:abstractNumId w:val="14"/>
  </w:num>
  <w:num w:numId="9">
    <w:abstractNumId w:val="10"/>
  </w:num>
  <w:num w:numId="10">
    <w:abstractNumId w:val="5"/>
  </w:num>
  <w:num w:numId="11">
    <w:abstractNumId w:val="4"/>
  </w:num>
  <w:num w:numId="12">
    <w:abstractNumId w:val="8"/>
  </w:num>
  <w:num w:numId="13">
    <w:abstractNumId w:val="1"/>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15"/>
    <w:rsid w:val="00153F31"/>
    <w:rsid w:val="00167CE1"/>
    <w:rsid w:val="002B455F"/>
    <w:rsid w:val="002F42F7"/>
    <w:rsid w:val="00327581"/>
    <w:rsid w:val="00361EA2"/>
    <w:rsid w:val="003D1BE0"/>
    <w:rsid w:val="004B55EB"/>
    <w:rsid w:val="00523C15"/>
    <w:rsid w:val="0056560E"/>
    <w:rsid w:val="006F2784"/>
    <w:rsid w:val="007D4A37"/>
    <w:rsid w:val="0082323C"/>
    <w:rsid w:val="00845748"/>
    <w:rsid w:val="008820A7"/>
    <w:rsid w:val="00887268"/>
    <w:rsid w:val="008E626C"/>
    <w:rsid w:val="008F35AB"/>
    <w:rsid w:val="00A400EC"/>
    <w:rsid w:val="00AF6CD2"/>
    <w:rsid w:val="00B23750"/>
    <w:rsid w:val="00B433D6"/>
    <w:rsid w:val="00BB4E4C"/>
    <w:rsid w:val="00BC342A"/>
    <w:rsid w:val="00BC6B2A"/>
    <w:rsid w:val="00E45282"/>
    <w:rsid w:val="00E94EED"/>
    <w:rsid w:val="00FB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11D82DA"/>
  <w15:docId w15:val="{96F3B7AB-B69B-4920-8688-E34E251B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55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7D4A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4A37"/>
    <w:rPr>
      <w:rFonts w:ascii="Segoe UI" w:hAnsi="Segoe UI" w:cs="Segoe UI"/>
      <w:sz w:val="18"/>
      <w:szCs w:val="18"/>
    </w:rPr>
  </w:style>
  <w:style w:type="paragraph" w:styleId="a6">
    <w:name w:val="No Spacing"/>
    <w:uiPriority w:val="1"/>
    <w:qFormat/>
    <w:rsid w:val="008E626C"/>
    <w:pPr>
      <w:spacing w:after="0" w:line="240" w:lineRule="auto"/>
    </w:pPr>
  </w:style>
  <w:style w:type="paragraph" w:styleId="a7">
    <w:name w:val="header"/>
    <w:basedOn w:val="a"/>
    <w:link w:val="a8"/>
    <w:uiPriority w:val="99"/>
    <w:semiHidden/>
    <w:unhideWhenUsed/>
    <w:rsid w:val="00B433D6"/>
    <w:pPr>
      <w:tabs>
        <w:tab w:val="center" w:pos="4677"/>
        <w:tab w:val="right" w:pos="9355"/>
      </w:tabs>
      <w:spacing w:after="0" w:line="240" w:lineRule="auto"/>
    </w:pPr>
    <w:rPr>
      <w:rFonts w:eastAsia="Calibri"/>
      <w:lang w:eastAsia="en-US"/>
    </w:rPr>
  </w:style>
  <w:style w:type="character" w:customStyle="1" w:styleId="a8">
    <w:name w:val="Верхний колонтитул Знак"/>
    <w:basedOn w:val="a0"/>
    <w:link w:val="a7"/>
    <w:uiPriority w:val="99"/>
    <w:semiHidden/>
    <w:rsid w:val="00B433D6"/>
    <w:rPr>
      <w:rFonts w:eastAsia="Calibri"/>
      <w:lang w:eastAsia="en-US"/>
    </w:rPr>
  </w:style>
  <w:style w:type="table" w:customStyle="1" w:styleId="1">
    <w:name w:val="Сетка таблицы1"/>
    <w:basedOn w:val="a1"/>
    <w:next w:val="a3"/>
    <w:uiPriority w:val="59"/>
    <w:rsid w:val="002B45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rant.ru/products/ipo/prime/doc/70399600/" TargetMode="External"/><Relationship Id="rId18" Type="http://schemas.openxmlformats.org/officeDocument/2006/relationships/hyperlink" Target="garantF1://12025268.0" TargetMode="External"/><Relationship Id="rId3" Type="http://schemas.openxmlformats.org/officeDocument/2006/relationships/styles" Target="styles.xml"/><Relationship Id="rId21" Type="http://schemas.openxmlformats.org/officeDocument/2006/relationships/hyperlink" Target="http://www.pandia.ru/text/category/zakoni_v_rossii/" TargetMode="External"/><Relationship Id="rId7" Type="http://schemas.openxmlformats.org/officeDocument/2006/relationships/endnotes" Target="endnotes.xml"/><Relationship Id="rId12" Type="http://schemas.openxmlformats.org/officeDocument/2006/relationships/hyperlink" Target="http://www.garant.ru/products/ipo/prime/doc/70399600/" TargetMode="External"/><Relationship Id="rId17" Type="http://schemas.openxmlformats.org/officeDocument/2006/relationships/hyperlink" Target="consultantplus://offline/ref=6EAC7E3AC1ACB93B5396787BF898B4FC8D4E50EBC198E3A02B208B14C8CC31C3C2AE26E6C740D5j8W0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176B6CA9723378EDEAF5FED18F1EE47FB2393FEFE53F08E09D810735C830FB36A959FCC6737EDu3O3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39960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EB6240C4E20A9D054DDCF40A55C38C226A3B4A8510CC77DBB768ABB7800DDFFB5DA6C77D3079121G3j5L" TargetMode="External"/><Relationship Id="rId23" Type="http://schemas.openxmlformats.org/officeDocument/2006/relationships/hyperlink" Target="http://www.pandia.ru/text/category/pravoohranitelmznie_organi/" TargetMode="External"/><Relationship Id="rId10" Type="http://schemas.openxmlformats.org/officeDocument/2006/relationships/hyperlink" Target="http://www.garant.ru/products/ipo/prime/doc/70399600/" TargetMode="External"/><Relationship Id="rId19" Type="http://schemas.openxmlformats.org/officeDocument/2006/relationships/hyperlink" Target="garantF1://12064203.0" TargetMode="External"/><Relationship Id="rId4" Type="http://schemas.openxmlformats.org/officeDocument/2006/relationships/settings" Target="settings.xml"/><Relationship Id="rId9" Type="http://schemas.openxmlformats.org/officeDocument/2006/relationships/hyperlink" Target="http://www.garant.ru/products/ipo/prime/doc/70399600/" TargetMode="External"/><Relationship Id="rId14" Type="http://schemas.openxmlformats.org/officeDocument/2006/relationships/hyperlink" Target="consultantplus://offline/ref=CEB6240C4E20A9D054DDCF40A55C38C226A3B4A8510CC77DBB768ABB7800DDFFB5DA6C77D3079122G3jCL" TargetMode="External"/><Relationship Id="rId22" Type="http://schemas.openxmlformats.org/officeDocument/2006/relationships/hyperlink" Target="http://www.pandia.ru/text/category/imushestvennoe_pra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3D5D-9D35-4812-B98B-ACAAAEAC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19228</Words>
  <Characters>109605</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Локшин Алексей Львович</cp:lastModifiedBy>
  <cp:revision>3</cp:revision>
  <cp:lastPrinted>2018-09-27T13:19:00Z</cp:lastPrinted>
  <dcterms:created xsi:type="dcterms:W3CDTF">2019-08-22T12:56:00Z</dcterms:created>
  <dcterms:modified xsi:type="dcterms:W3CDTF">2019-08-22T14:25:00Z</dcterms:modified>
</cp:coreProperties>
</file>